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BC" w:rsidRPr="004B0446" w:rsidRDefault="00AF32BC">
      <w:pPr>
        <w:rPr>
          <w:lang w:val="ru-RU"/>
        </w:rPr>
      </w:pPr>
    </w:p>
    <w:p w:rsidR="004B0446" w:rsidRPr="00D1181F" w:rsidRDefault="004B0446" w:rsidP="004B044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11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ПОДСТЕПНОВСКИЙ СЕЛЬСКИЙ СОВЕТ НАРОДНЫХ ДЕПУТАТОВ</w:t>
      </w:r>
    </w:p>
    <w:p w:rsidR="004B0446" w:rsidRPr="00D1181F" w:rsidRDefault="004B0446" w:rsidP="004B044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11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ПОДСТЕПНОВСКОГО СЕЛЬСОВЕТА РЕБРИХИНСКОГО РАЙОНА</w:t>
      </w:r>
    </w:p>
    <w:p w:rsidR="004B0446" w:rsidRPr="00D1181F" w:rsidRDefault="004B0446" w:rsidP="004B044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11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АЛТАЙСКОГО КРАЯ</w:t>
      </w:r>
    </w:p>
    <w:p w:rsidR="004B0446" w:rsidRPr="00B8623A" w:rsidRDefault="004B0446" w:rsidP="004B0446">
      <w:pPr>
        <w:spacing w:after="20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4E570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B0446" w:rsidRPr="00B8623A" w:rsidRDefault="004B0446" w:rsidP="004B04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  <w:r w:rsidRPr="00095B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>РЕШЕНИЕ</w:t>
      </w:r>
    </w:p>
    <w:p w:rsidR="004B0446" w:rsidRPr="00095BB5" w:rsidRDefault="00222062" w:rsidP="004B0446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06.05.2024 </w:t>
      </w:r>
      <w:r w:rsidR="004B0446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               </w:t>
      </w:r>
      <w:r w:rsidR="004B0446" w:rsidRPr="00095B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    </w:t>
      </w:r>
      <w:r w:rsidR="004B0446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                               </w:t>
      </w:r>
      <w:r w:rsidR="004B0446" w:rsidRPr="00095B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                </w:t>
      </w:r>
      <w:r w:rsidR="004B0446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             </w:t>
      </w:r>
      <w:r w:rsidR="004B0446" w:rsidRPr="00095B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 23</w:t>
      </w:r>
      <w:r w:rsidR="004B0446" w:rsidRPr="00095B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                                                                              с. Подстепное</w:t>
      </w:r>
    </w:p>
    <w:p w:rsidR="004B0446" w:rsidRPr="00095BB5" w:rsidRDefault="004B0446" w:rsidP="004B044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95B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       внесении    изменений   и    дополнений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95B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         решение      Подстепновского сельского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95B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Совета               народных                  депутатов</w:t>
      </w:r>
    </w:p>
    <w:p w:rsidR="004B0446" w:rsidRPr="00095BB5" w:rsidRDefault="004B0446" w:rsidP="004B044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95B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Подстепновского сельсовета Ребрихинского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Алтайского      края     от  25.12.2023     № 46 </w:t>
      </w:r>
      <w:r w:rsidRPr="00095B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«О бюджете Подстепновского сельсовета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95B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Ребрихинского района Алтайского края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2024 год и на плановый период 2025</w:t>
      </w:r>
      <w:r w:rsidRPr="00095B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и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026</w:t>
      </w:r>
      <w:r w:rsidRPr="00095B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годов».</w:t>
      </w:r>
    </w:p>
    <w:p w:rsidR="004B0446" w:rsidRPr="00095BB5" w:rsidRDefault="004B0446" w:rsidP="004B04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B0446" w:rsidRPr="00095BB5" w:rsidRDefault="004B0446" w:rsidP="004B044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5B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Руководствуясь Бюджетным кодексом Российской Федерации, Положением о бюджетном процессе, статьей 24 Устава муниципального образования Подстепновский сельсовет Ребрихинского района Алтайского края,</w:t>
      </w:r>
    </w:p>
    <w:p w:rsidR="004B0446" w:rsidRPr="00095BB5" w:rsidRDefault="004B0446" w:rsidP="004B04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5B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РЕШИЛ:</w:t>
      </w:r>
    </w:p>
    <w:p w:rsidR="004B0446" w:rsidRPr="00095BB5" w:rsidRDefault="004B0446" w:rsidP="004B0446">
      <w:pPr>
        <w:tabs>
          <w:tab w:val="left" w:pos="1134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5B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Принять  решение  «О внесении    изменений   и    дополнений    в         решение   Подстепновского  сельского Совета  народных   депутатов Подстепновского сельсовета  Ребрихинского района  Алтайского     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рая     от  25.12.2023</w:t>
      </w:r>
      <w:r w:rsidRPr="00095B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46</w:t>
      </w:r>
      <w:r w:rsidRPr="00095B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«О бюджете Подстепновского сельсовета Ребрихинского района Алтайского края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2024</w:t>
      </w:r>
      <w:r w:rsidRPr="00095B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плановый период 2025 и 2026</w:t>
      </w:r>
      <w:r w:rsidRPr="00095B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годов».</w:t>
      </w:r>
    </w:p>
    <w:p w:rsidR="004B0446" w:rsidRPr="00095BB5" w:rsidRDefault="004B0446" w:rsidP="004B0446">
      <w:pPr>
        <w:tabs>
          <w:tab w:val="left" w:pos="1134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5B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 Направить настоящее решение главе сельсовета для подписания и обнародования в установленном порядке.</w:t>
      </w:r>
    </w:p>
    <w:p w:rsidR="004B0446" w:rsidRPr="00181E65" w:rsidRDefault="004B0446" w:rsidP="004B0446">
      <w:pPr>
        <w:pStyle w:val="2"/>
        <w:tabs>
          <w:tab w:val="left" w:pos="851"/>
          <w:tab w:val="center" w:pos="963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095BB5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63EF7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Pr="00263EF7">
        <w:rPr>
          <w:rFonts w:ascii="Times New Roman" w:hAnsi="Times New Roman"/>
          <w:sz w:val="28"/>
          <w:szCs w:val="28"/>
        </w:rPr>
        <w:t xml:space="preserve"> в  Сборнике муниципальных правовых актов Подстепновского сельсовета Ребрихинского района Алтайского края, разместить на информационном стенде Администрации Подстепновского сельсовета Ребрихинского района Алтайского края и разместить на официальном сайте Администрации Подстепновского сельсовета Ребри</w:t>
      </w:r>
      <w:r>
        <w:rPr>
          <w:rFonts w:ascii="Times New Roman" w:hAnsi="Times New Roman"/>
          <w:sz w:val="28"/>
          <w:szCs w:val="28"/>
        </w:rPr>
        <w:t>хинского района Алтайского края.</w:t>
      </w:r>
    </w:p>
    <w:p w:rsidR="004B0446" w:rsidRPr="00095BB5" w:rsidRDefault="004B0446" w:rsidP="004B0446">
      <w:pPr>
        <w:tabs>
          <w:tab w:val="left" w:pos="10206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5B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gramStart"/>
      <w:r w:rsidRPr="00095B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095B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исполнением настоящего решения возложить на постоянную комиссию планово-бюджетную и по социальным вопросам.</w:t>
      </w:r>
    </w:p>
    <w:p w:rsidR="004B0446" w:rsidRDefault="004B0446" w:rsidP="004B0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0446" w:rsidRDefault="004B0446" w:rsidP="004B0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0446" w:rsidRDefault="004B0446" w:rsidP="004B0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5B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Председатель Подстепновского </w:t>
      </w:r>
      <w:proofErr w:type="gramStart"/>
      <w:r w:rsidRPr="00095BB5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</w:t>
      </w:r>
      <w:proofErr w:type="gramEnd"/>
      <w:r w:rsidRPr="00095B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</w:p>
    <w:p w:rsidR="004B0446" w:rsidRPr="00D32222" w:rsidRDefault="004B0446" w:rsidP="004B0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5B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Совета народных депутатов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В.М. Воронин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  <w:gridCol w:w="4686"/>
      </w:tblGrid>
      <w:tr w:rsidR="00E77080" w:rsidRPr="00222062" w:rsidTr="00F64DCF">
        <w:tc>
          <w:tcPr>
            <w:tcW w:w="4845" w:type="dxa"/>
          </w:tcPr>
          <w:p w:rsidR="00E77080" w:rsidRDefault="00E77080" w:rsidP="00F64D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46" w:type="dxa"/>
          </w:tcPr>
          <w:p w:rsidR="00E77080" w:rsidRDefault="00E77080" w:rsidP="00F64D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080" w:rsidRPr="00095BB5" w:rsidRDefault="00E77080" w:rsidP="00F64D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5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принято</w:t>
            </w:r>
          </w:p>
          <w:p w:rsidR="00E77080" w:rsidRPr="00095BB5" w:rsidRDefault="00E77080" w:rsidP="00F64D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5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решением Подстепновского сельского Совета народных депутатов Подстепновского сельсовета Ребри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хинского района Алтайского края</w:t>
            </w:r>
          </w:p>
          <w:p w:rsidR="00E77080" w:rsidRDefault="00222062" w:rsidP="00F64DC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06.05.2024</w:t>
            </w:r>
            <w:r w:rsidR="00E77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E77080" w:rsidRPr="00181E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E77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23</w:t>
            </w:r>
          </w:p>
        </w:tc>
      </w:tr>
    </w:tbl>
    <w:p w:rsidR="004B0446" w:rsidRDefault="004B0446">
      <w:pPr>
        <w:rPr>
          <w:sz w:val="24"/>
          <w:szCs w:val="24"/>
          <w:lang w:val="ru-RU"/>
        </w:rPr>
      </w:pPr>
    </w:p>
    <w:p w:rsidR="004B0446" w:rsidRPr="00E77080" w:rsidRDefault="004B0446" w:rsidP="004B0446">
      <w:pPr>
        <w:spacing w:after="20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E7708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РЕШИЛ:</w:t>
      </w:r>
    </w:p>
    <w:p w:rsidR="004B0446" w:rsidRPr="00E77080" w:rsidRDefault="004B0446" w:rsidP="004B04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E77080">
        <w:rPr>
          <w:bCs/>
          <w:color w:val="FF0000"/>
          <w:sz w:val="28"/>
          <w:szCs w:val="28"/>
          <w:lang w:val="ru-RU"/>
        </w:rPr>
        <w:t xml:space="preserve">     </w:t>
      </w:r>
      <w:r w:rsidRPr="00E77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1. Внести в решение Подстепновского сельского Совета народных депутатов от 25.12.2023 № 46 "</w:t>
      </w:r>
      <w:r w:rsidRPr="00E7708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 бюджете Подстепновского сельсовета Ребрихинского района Алтайского края на 2024 год и на плановый период 2025 и 2026 годов</w:t>
      </w:r>
      <w:r w:rsidRPr="00E77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" следующие изменения:</w:t>
      </w:r>
    </w:p>
    <w:p w:rsidR="004B0446" w:rsidRPr="00E77080" w:rsidRDefault="004B0446" w:rsidP="004B044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E77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1) подпункт 1.1.  пункта 1 изложить в следующей редакции:</w:t>
      </w:r>
    </w:p>
    <w:p w:rsidR="004B0446" w:rsidRPr="00E77080" w:rsidRDefault="004B0446" w:rsidP="004B04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E7708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«1.1. прогнозируемый общий объем доходов бюджета </w:t>
      </w:r>
      <w:r w:rsidRPr="00E77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муниципального образования Подстепновский сельсовет Ребрихинского района Алтайского края в сумме 3465,1 тыс. рублей, в том числе объем межбюджетных трансфертов, получаемых от других бюджетов в сумме </w:t>
      </w:r>
      <w:r w:rsidRPr="00E770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2407,1  </w:t>
      </w:r>
      <w:r w:rsidRPr="00E77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тыс</w:t>
      </w:r>
      <w:proofErr w:type="gramStart"/>
      <w:r w:rsidRPr="00E77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.р</w:t>
      </w:r>
      <w:proofErr w:type="gramEnd"/>
      <w:r w:rsidRPr="00E77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ублей </w:t>
      </w:r>
    </w:p>
    <w:p w:rsidR="004B0446" w:rsidRPr="00E77080" w:rsidRDefault="004B0446" w:rsidP="004B044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E77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2)</w:t>
      </w:r>
      <w:r w:rsidRPr="00E7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77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подпункт 1.2. пункта 1 изложить в следующей редакции:</w:t>
      </w:r>
    </w:p>
    <w:p w:rsidR="004B0446" w:rsidRPr="00E77080" w:rsidRDefault="004B0446" w:rsidP="004B044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E7708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«1.2. общий объем расходов бюджета </w:t>
      </w:r>
      <w:r w:rsidRPr="00E77080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муниципального образования </w:t>
      </w:r>
      <w:r w:rsidRPr="00E7708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Подстепновский </w:t>
      </w:r>
      <w:r w:rsidRPr="00E77080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сельсовет Ребрихинского района Алтайского края в сумме </w:t>
      </w:r>
      <w:r w:rsidRPr="00E77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3465,1  </w:t>
      </w:r>
      <w:r w:rsidRPr="00E77080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тыс. рублей».</w:t>
      </w:r>
    </w:p>
    <w:p w:rsidR="004B0446" w:rsidRPr="00E77080" w:rsidRDefault="004B0446" w:rsidP="004B044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E7708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2. Приложение 1 к пояснительной записке  «Объем поступлений доходов бюджета муниципального образования Подстепновский  сельсовет Ребрихинского района Алтайского края на 2024 год» к решению от 25.12.2023 №46 </w:t>
      </w:r>
      <w:r w:rsidRPr="00E77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"</w:t>
      </w:r>
      <w:r w:rsidRPr="00E7708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Подстепновского сельсовета Ребрихинского района Алтайского края на 2024  год и на плановый период 2025 и 2026 годов</w:t>
      </w:r>
      <w:r w:rsidRPr="00E77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" </w:t>
      </w:r>
      <w:r w:rsidRPr="00E7708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изложить в новой редакции (прилагается).</w:t>
      </w:r>
    </w:p>
    <w:p w:rsidR="004B0446" w:rsidRPr="00E77080" w:rsidRDefault="004B0446" w:rsidP="004B04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0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3. Приложение 5 «Распределение бюджетных ассигнований из местного бюджета по разделам, подразделам  классификации расходов бюджетов в ведомственной структуре расходов на 2024 год по Администрации Подстепновского сельсовета Ребрихинского района Алтайского края» изложить в новой редакции (прилагается).</w:t>
      </w:r>
    </w:p>
    <w:p w:rsidR="004B0446" w:rsidRPr="00E77080" w:rsidRDefault="004B0446" w:rsidP="004B04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080">
        <w:rPr>
          <w:rFonts w:ascii="Times New Roman" w:eastAsia="Calibri" w:hAnsi="Times New Roman" w:cs="Times New Roman"/>
          <w:sz w:val="28"/>
          <w:szCs w:val="28"/>
          <w:lang w:val="ru-RU"/>
        </w:rPr>
        <w:t>4. Приложение 6 «Ведомственная структура расходов бюджета муниципального образования Подстепновский сельсовет Ребрихинского района Алтайского края  на 2024 год» изложить в новой редакции (прилагается).</w:t>
      </w:r>
    </w:p>
    <w:p w:rsidR="004B0446" w:rsidRPr="00E77080" w:rsidRDefault="004B0446" w:rsidP="004B04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080">
        <w:rPr>
          <w:rFonts w:ascii="Times New Roman" w:eastAsia="Calibri" w:hAnsi="Times New Roman" w:cs="Times New Roman"/>
          <w:sz w:val="28"/>
          <w:szCs w:val="28"/>
          <w:lang w:val="ru-RU"/>
        </w:rPr>
        <w:t>5. 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новой редакции (прилагается).</w:t>
      </w:r>
    </w:p>
    <w:p w:rsidR="004B0446" w:rsidRPr="00E77080" w:rsidRDefault="004B0446" w:rsidP="004B04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080">
        <w:rPr>
          <w:rFonts w:ascii="Times New Roman" w:eastAsia="Calibri" w:hAnsi="Times New Roman" w:cs="Times New Roman"/>
          <w:sz w:val="28"/>
          <w:szCs w:val="28"/>
          <w:lang w:val="ru-RU"/>
        </w:rPr>
        <w:t>6. Обнародовать настоящее решение  на информационном стенде  Администрации Подстепновского сельсовета</w:t>
      </w:r>
    </w:p>
    <w:p w:rsidR="004B0446" w:rsidRPr="00E77080" w:rsidRDefault="004B0446" w:rsidP="004B04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7708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7. </w:t>
      </w:r>
      <w:proofErr w:type="gramStart"/>
      <w:r w:rsidRPr="00E77080">
        <w:rPr>
          <w:rFonts w:ascii="Times New Roman" w:eastAsia="Calibri" w:hAnsi="Times New Roman" w:cs="Times New Roman"/>
          <w:sz w:val="28"/>
          <w:szCs w:val="28"/>
          <w:lang w:val="ru-RU"/>
        </w:rPr>
        <w:t>Контроль за</w:t>
      </w:r>
      <w:proofErr w:type="gramEnd"/>
      <w:r w:rsidRPr="00E770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исполнением настоящего решения возложить на постоянную комиссию планово-бюджетную, по социальным вопросам</w:t>
      </w:r>
      <w:r w:rsidRPr="00E77080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4B0446" w:rsidRPr="00E77080" w:rsidRDefault="004B0446" w:rsidP="004B04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4B0446" w:rsidRPr="00E77080" w:rsidRDefault="004B0446" w:rsidP="004B04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4B0446" w:rsidRDefault="004B0446" w:rsidP="004B04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E77080" w:rsidRPr="00E77080" w:rsidRDefault="00E77080" w:rsidP="004B04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4B0446" w:rsidRPr="00E77080" w:rsidRDefault="004B0446" w:rsidP="004B04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B0446" w:rsidRDefault="004B0446" w:rsidP="004B04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D301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Глава сельсовета                                                                   </w:t>
      </w:r>
      <w:proofErr w:type="spellStart"/>
      <w:r w:rsidRPr="000D301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С.Е.</w:t>
      </w:r>
      <w:r w:rsidRPr="00E7708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Самусенко</w:t>
      </w:r>
      <w:proofErr w:type="spellEnd"/>
    </w:p>
    <w:p w:rsidR="00064755" w:rsidRDefault="00064755" w:rsidP="004B04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064755" w:rsidRPr="00E77080" w:rsidRDefault="00222062" w:rsidP="004B04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06.05.2024 № 10</w:t>
      </w:r>
    </w:p>
    <w:p w:rsidR="004B0446" w:rsidRPr="00E77080" w:rsidRDefault="004B0446" w:rsidP="004B0446">
      <w:pPr>
        <w:ind w:firstLine="800"/>
        <w:rPr>
          <w:sz w:val="28"/>
          <w:szCs w:val="28"/>
          <w:lang w:val="ru-RU"/>
        </w:rPr>
      </w:pPr>
    </w:p>
    <w:p w:rsidR="004B0446" w:rsidRDefault="004B0446" w:rsidP="004B0446">
      <w:pPr>
        <w:ind w:firstLine="800"/>
        <w:rPr>
          <w:lang w:val="ru-RU"/>
        </w:rPr>
      </w:pPr>
    </w:p>
    <w:p w:rsidR="004B0446" w:rsidRDefault="004B0446" w:rsidP="004B0446">
      <w:pPr>
        <w:ind w:firstLine="800"/>
        <w:rPr>
          <w:lang w:val="ru-RU"/>
        </w:rPr>
      </w:pPr>
    </w:p>
    <w:p w:rsidR="004B0446" w:rsidRDefault="004B0446">
      <w:pPr>
        <w:rPr>
          <w:sz w:val="24"/>
          <w:szCs w:val="24"/>
          <w:lang w:val="ru-RU"/>
        </w:rPr>
      </w:pPr>
    </w:p>
    <w:p w:rsidR="004B0446" w:rsidRDefault="004B0446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p w:rsidR="00E77080" w:rsidRDefault="00E77080">
      <w:pPr>
        <w:rPr>
          <w:sz w:val="24"/>
          <w:szCs w:val="24"/>
          <w:lang w:val="ru-RU"/>
        </w:rPr>
      </w:pPr>
    </w:p>
    <w:tbl>
      <w:tblPr>
        <w:tblpPr w:leftFromText="180" w:rightFromText="180" w:vertAnchor="page" w:horzAnchor="margin" w:tblpY="2686"/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77080" w:rsidRPr="00D10176" w:rsidTr="00F64DCF">
        <w:tc>
          <w:tcPr>
            <w:tcW w:w="2500" w:type="pct"/>
          </w:tcPr>
          <w:p w:rsidR="00E77080" w:rsidRPr="000D3016" w:rsidRDefault="00E77080" w:rsidP="00F64DC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E77080" w:rsidRPr="00D10176" w:rsidRDefault="00E77080" w:rsidP="00F64DCF">
            <w:pPr>
              <w:rPr>
                <w:sz w:val="24"/>
                <w:szCs w:val="24"/>
              </w:rPr>
            </w:pPr>
            <w:r w:rsidRPr="00D101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E77080" w:rsidRPr="00222062" w:rsidTr="00F64DCF">
        <w:tc>
          <w:tcPr>
            <w:tcW w:w="2500" w:type="pct"/>
          </w:tcPr>
          <w:p w:rsidR="00E77080" w:rsidRPr="00D10176" w:rsidRDefault="00E77080" w:rsidP="00F64DCF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E77080" w:rsidRPr="00D10176" w:rsidRDefault="00E77080" w:rsidP="00F64DCF">
            <w:pPr>
              <w:rPr>
                <w:sz w:val="24"/>
                <w:szCs w:val="24"/>
                <w:lang w:val="ru-RU"/>
              </w:rPr>
            </w:pPr>
            <w:r w:rsidRPr="00D101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</w:tr>
      <w:tr w:rsidR="00E77080" w:rsidRPr="00D10176" w:rsidTr="00F64DCF">
        <w:tc>
          <w:tcPr>
            <w:tcW w:w="2500" w:type="pct"/>
          </w:tcPr>
          <w:p w:rsidR="00E77080" w:rsidRPr="00D10176" w:rsidRDefault="00E77080" w:rsidP="00F64DC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E77080" w:rsidRPr="00222062" w:rsidRDefault="00E77080" w:rsidP="00F64DCF">
            <w:pPr>
              <w:rPr>
                <w:sz w:val="24"/>
                <w:szCs w:val="24"/>
                <w:lang w:val="ru-RU"/>
              </w:rPr>
            </w:pPr>
            <w:r w:rsidRPr="00D101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2220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2206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220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06.05.2024 </w:t>
            </w:r>
            <w:r w:rsidRPr="00D1017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220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23</w:t>
            </w:r>
          </w:p>
        </w:tc>
      </w:tr>
    </w:tbl>
    <w:p w:rsidR="004B0446" w:rsidRPr="00D10176" w:rsidRDefault="004B0446">
      <w:pPr>
        <w:rPr>
          <w:sz w:val="24"/>
          <w:szCs w:val="24"/>
          <w:lang w:val="ru-RU"/>
        </w:rPr>
      </w:pPr>
    </w:p>
    <w:p w:rsidR="00AF32BC" w:rsidRPr="00D10176" w:rsidRDefault="00A17B75">
      <w:pPr>
        <w:jc w:val="center"/>
        <w:rPr>
          <w:sz w:val="24"/>
          <w:szCs w:val="24"/>
          <w:lang w:val="ru-RU"/>
        </w:rPr>
      </w:pPr>
      <w:r w:rsidRPr="00D10176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AF32BC" w:rsidRPr="00A17B75" w:rsidRDefault="00AF32B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1"/>
        <w:gridCol w:w="2949"/>
        <w:gridCol w:w="2947"/>
      </w:tblGrid>
      <w:tr w:rsidR="00AF32B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F32B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2B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521D82" w:rsidRDefault="00521D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1412,0</w:t>
            </w:r>
          </w:p>
        </w:tc>
      </w:tr>
      <w:tr w:rsidR="00AF32B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A17B75" w:rsidRDefault="00A17B75">
            <w:pPr>
              <w:jc w:val="left"/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521D82" w:rsidRDefault="00BF018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290,8</w:t>
            </w:r>
          </w:p>
        </w:tc>
      </w:tr>
      <w:tr w:rsidR="00AF32B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A17B75" w:rsidRDefault="00A17B75">
            <w:pPr>
              <w:jc w:val="left"/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521D82" w:rsidRDefault="00BF018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505,3</w:t>
            </w:r>
          </w:p>
        </w:tc>
      </w:tr>
      <w:tr w:rsidR="00AF32B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F32B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521D82" w:rsidRDefault="00BF018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610,9</w:t>
            </w:r>
            <w:bookmarkStart w:id="0" w:name="_GoBack"/>
            <w:bookmarkEnd w:id="0"/>
          </w:p>
        </w:tc>
      </w:tr>
      <w:tr w:rsidR="00AF32B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AF32B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AF32B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A17B75" w:rsidRDefault="00A17B75">
            <w:pPr>
              <w:jc w:val="left"/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AF32B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A17B75" w:rsidRDefault="00A17B75">
            <w:pPr>
              <w:jc w:val="left"/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AF32B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F13830" w:rsidRDefault="005221B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1553,8</w:t>
            </w:r>
          </w:p>
        </w:tc>
      </w:tr>
      <w:tr w:rsidR="00AF32B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F13830" w:rsidRDefault="005221B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1553,8</w:t>
            </w:r>
          </w:p>
        </w:tc>
      </w:tr>
      <w:tr w:rsidR="00AF32B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F13830" w:rsidRDefault="00F1383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250,8</w:t>
            </w:r>
          </w:p>
        </w:tc>
      </w:tr>
      <w:tr w:rsidR="00AF32B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F13830" w:rsidRDefault="00F1383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AF32B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AF32B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AF32B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F32B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A17B75" w:rsidRDefault="00A17B75">
            <w:pPr>
              <w:jc w:val="left"/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AF32B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F32BC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F13830" w:rsidRDefault="00540F1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3465,1</w:t>
            </w:r>
          </w:p>
        </w:tc>
      </w:tr>
    </w:tbl>
    <w:p w:rsidR="00AF32BC" w:rsidRDefault="00AF32BC">
      <w:pPr>
        <w:sectPr w:rsidR="00AF32BC" w:rsidSect="00064755">
          <w:headerReference w:type="default" r:id="rId7"/>
          <w:pgSz w:w="11905" w:h="16837"/>
          <w:pgMar w:top="851" w:right="1440" w:bottom="1440" w:left="1440" w:header="142" w:footer="720" w:gutter="0"/>
          <w:cols w:space="720"/>
        </w:sectPr>
      </w:pPr>
    </w:p>
    <w:tbl>
      <w:tblPr>
        <w:tblW w:w="5344" w:type="pct"/>
        <w:tblCellMar>
          <w:left w:w="0" w:type="dxa"/>
          <w:right w:w="0" w:type="dxa"/>
        </w:tblCellMar>
        <w:tblLook w:val="0000"/>
      </w:tblPr>
      <w:tblGrid>
        <w:gridCol w:w="4506"/>
        <w:gridCol w:w="5134"/>
        <w:gridCol w:w="6"/>
      </w:tblGrid>
      <w:tr w:rsidR="00064755" w:rsidTr="00064755">
        <w:tc>
          <w:tcPr>
            <w:tcW w:w="2336" w:type="pct"/>
          </w:tcPr>
          <w:p w:rsidR="00064755" w:rsidRDefault="00064755">
            <w:pPr>
              <w:jc w:val="left"/>
            </w:pPr>
          </w:p>
        </w:tc>
        <w:tc>
          <w:tcPr>
            <w:tcW w:w="2661" w:type="pct"/>
          </w:tcPr>
          <w:p w:rsidR="00064755" w:rsidRPr="00D10176" w:rsidRDefault="00064755" w:rsidP="00D556B4">
            <w:pPr>
              <w:rPr>
                <w:sz w:val="24"/>
                <w:szCs w:val="24"/>
              </w:rPr>
            </w:pPr>
            <w:r w:rsidRPr="00D101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3" w:type="pct"/>
          </w:tcPr>
          <w:p w:rsidR="00064755" w:rsidRDefault="00064755">
            <w:pPr>
              <w:jc w:val="left"/>
            </w:pPr>
          </w:p>
        </w:tc>
      </w:tr>
      <w:tr w:rsidR="00064755" w:rsidRPr="00222062" w:rsidTr="00064755">
        <w:tc>
          <w:tcPr>
            <w:tcW w:w="2336" w:type="pct"/>
          </w:tcPr>
          <w:p w:rsidR="00064755" w:rsidRDefault="00064755">
            <w:pPr>
              <w:jc w:val="left"/>
            </w:pPr>
          </w:p>
        </w:tc>
        <w:tc>
          <w:tcPr>
            <w:tcW w:w="2661" w:type="pct"/>
          </w:tcPr>
          <w:p w:rsidR="00064755" w:rsidRPr="00D10176" w:rsidRDefault="00064755" w:rsidP="00D556B4">
            <w:pPr>
              <w:rPr>
                <w:sz w:val="24"/>
                <w:szCs w:val="24"/>
                <w:lang w:val="ru-RU"/>
              </w:rPr>
            </w:pPr>
            <w:r w:rsidRPr="00D101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  <w:tc>
          <w:tcPr>
            <w:tcW w:w="3" w:type="pct"/>
          </w:tcPr>
          <w:p w:rsidR="00064755" w:rsidRPr="00D10176" w:rsidRDefault="00064755">
            <w:pPr>
              <w:jc w:val="left"/>
              <w:rPr>
                <w:lang w:val="ru-RU"/>
              </w:rPr>
            </w:pPr>
          </w:p>
        </w:tc>
      </w:tr>
      <w:tr w:rsidR="00064755" w:rsidRPr="00A96564" w:rsidTr="00064755">
        <w:trPr>
          <w:gridAfter w:val="1"/>
          <w:wAfter w:w="3" w:type="pct"/>
        </w:trPr>
        <w:tc>
          <w:tcPr>
            <w:tcW w:w="2336" w:type="pct"/>
          </w:tcPr>
          <w:p w:rsidR="00064755" w:rsidRPr="00A17B75" w:rsidRDefault="00064755">
            <w:pPr>
              <w:jc w:val="left"/>
              <w:rPr>
                <w:lang w:val="ru-RU"/>
              </w:rPr>
            </w:pPr>
          </w:p>
        </w:tc>
        <w:tc>
          <w:tcPr>
            <w:tcW w:w="2661" w:type="pct"/>
          </w:tcPr>
          <w:p w:rsidR="00064755" w:rsidRPr="00222062" w:rsidRDefault="00222062" w:rsidP="00D556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06.05.2024 </w:t>
            </w:r>
            <w:r w:rsidR="00064755" w:rsidRPr="00D101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</w:t>
            </w:r>
          </w:p>
        </w:tc>
      </w:tr>
    </w:tbl>
    <w:p w:rsidR="00AF32BC" w:rsidRPr="00D10176" w:rsidRDefault="00A17B75">
      <w:pPr>
        <w:jc w:val="center"/>
        <w:rPr>
          <w:sz w:val="24"/>
          <w:szCs w:val="24"/>
          <w:lang w:val="ru-RU"/>
        </w:rPr>
      </w:pPr>
      <w:r w:rsidRPr="00D10176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</w:p>
    <w:p w:rsidR="00AF32BC" w:rsidRPr="00A17B75" w:rsidRDefault="00AF32B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85"/>
        <w:gridCol w:w="722"/>
        <w:gridCol w:w="951"/>
        <w:gridCol w:w="2011"/>
        <w:gridCol w:w="706"/>
        <w:gridCol w:w="1152"/>
      </w:tblGrid>
      <w:tr w:rsidR="00AF32B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F32B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32B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A17B75" w:rsidRDefault="00A17B75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F32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F32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0E2550" w:rsidRDefault="00540F1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3465,1</w:t>
            </w:r>
          </w:p>
        </w:tc>
      </w:tr>
      <w:tr w:rsidR="00AF32B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3F755C" w:rsidRDefault="00AF32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3F755C" w:rsidRDefault="00AF32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3F755C" w:rsidRDefault="003F755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F755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1412,0</w:t>
            </w:r>
          </w:p>
        </w:tc>
      </w:tr>
      <w:tr w:rsidR="00AF32B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A17B75" w:rsidRDefault="00A17B75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F32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3F755C" w:rsidRDefault="00AF32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3F755C" w:rsidRDefault="003F755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F755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290,8</w:t>
            </w:r>
          </w:p>
        </w:tc>
      </w:tr>
      <w:tr w:rsidR="00AF32B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A17B75" w:rsidRDefault="00A17B75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3F755C" w:rsidRDefault="00AF32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3F755C" w:rsidRDefault="003F755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F755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290,8</w:t>
            </w:r>
          </w:p>
        </w:tc>
      </w:tr>
      <w:tr w:rsidR="00AF32B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A17B75" w:rsidRDefault="00A17B75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3F755C" w:rsidRDefault="00AF32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3F755C" w:rsidRDefault="003F755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F755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290,8</w:t>
            </w:r>
          </w:p>
        </w:tc>
      </w:tr>
      <w:tr w:rsidR="00AF32B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F32B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0E2550" w:rsidRDefault="003F755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253,2</w:t>
            </w:r>
          </w:p>
        </w:tc>
      </w:tr>
      <w:tr w:rsidR="00AF32B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A17B75" w:rsidRDefault="00A17B75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0E2550" w:rsidRDefault="003F755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188,1</w:t>
            </w:r>
          </w:p>
        </w:tc>
      </w:tr>
      <w:tr w:rsidR="00AF32B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A17B75" w:rsidRDefault="00A17B75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3F755C" w:rsidRDefault="003F755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65,1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2629A9" w:rsidRDefault="000E2550" w:rsidP="000E25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262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62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</w:t>
            </w:r>
            <w:r w:rsidRPr="00262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2629A9" w:rsidRDefault="000E2550" w:rsidP="000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2629A9" w:rsidRDefault="000E2550" w:rsidP="000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2629A9" w:rsidRDefault="000E2550" w:rsidP="0075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2629A9" w:rsidRDefault="000E2550" w:rsidP="000E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2629A9" w:rsidRDefault="003F755C" w:rsidP="000E2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37,6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2629A9" w:rsidRDefault="000E2550" w:rsidP="000E25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2629A9" w:rsidRDefault="000E2550" w:rsidP="000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2629A9" w:rsidRDefault="000E2550" w:rsidP="000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2629A9" w:rsidRDefault="000E2550" w:rsidP="0075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2629A9" w:rsidRDefault="000E2550" w:rsidP="000E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2629A9" w:rsidRDefault="003F755C" w:rsidP="000E2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37,6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3F755C" w:rsidRDefault="000E255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3F755C" w:rsidRDefault="003F755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F755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505,3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3F755C" w:rsidRDefault="000E255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3F755C" w:rsidRDefault="003F755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F755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505,3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3F755C" w:rsidRDefault="000E255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3F755C" w:rsidRDefault="003F755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F755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505,3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0E2550" w:rsidRDefault="003F755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491,8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0E2550" w:rsidRDefault="003F755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2629A9" w:rsidRDefault="000E2550" w:rsidP="000E25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262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62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2629A9" w:rsidRDefault="000E2550" w:rsidP="000E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2629A9" w:rsidRDefault="000E2550" w:rsidP="000E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2629A9" w:rsidRDefault="000E2550" w:rsidP="000E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2629A9" w:rsidRDefault="000E2550" w:rsidP="000E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303BD2" w:rsidRDefault="003F755C" w:rsidP="000E2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2629A9" w:rsidRDefault="000E2550" w:rsidP="000E25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2629A9" w:rsidRDefault="000E2550" w:rsidP="000E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2629A9" w:rsidRDefault="000E2550" w:rsidP="000E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2629A9" w:rsidRDefault="000E2550" w:rsidP="000E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2629A9" w:rsidRDefault="000E2550" w:rsidP="000E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303BD2" w:rsidRDefault="003F755C" w:rsidP="000E2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0E2550" w:rsidRDefault="003F755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610,9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0E2550" w:rsidRDefault="003F755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610,9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0E2550" w:rsidRDefault="003F755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610,9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0E2550" w:rsidRDefault="003F755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610,9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0E2550" w:rsidRDefault="003F755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610,9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0E2550" w:rsidRDefault="003F755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149,0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0E2550" w:rsidRDefault="003F755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0E2550" w:rsidRDefault="003F755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228,9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3F755C" w:rsidRDefault="003F755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152,1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0E2550" w:rsidRDefault="003F755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76,8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C5162E" w:rsidRDefault="005221B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1553,8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C5162E" w:rsidRDefault="005221B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1553,8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0E2550" w:rsidRDefault="000E25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Реализация инициативных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проектов развития (создания) общественной инфраструктуры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563904" w:rsidRDefault="000E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563904" w:rsidRDefault="000E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0E2550" w:rsidRDefault="000E2550" w:rsidP="005639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550">
              <w:rPr>
                <w:rFonts w:ascii="Times New Roman" w:hAnsi="Times New Roman" w:cs="Times New Roman"/>
                <w:sz w:val="24"/>
                <w:szCs w:val="24"/>
              </w:rPr>
              <w:t>72200</w:t>
            </w:r>
            <w:r w:rsidRPr="000E25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5D4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1330,8</w:t>
            </w:r>
          </w:p>
        </w:tc>
      </w:tr>
      <w:tr w:rsidR="000E2550" w:rsidRPr="00C516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C5162E" w:rsidRDefault="000E25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проектов развития общественной инфраструктуры, основанных на инициативах граждан (ремонт дороги село Подстепное)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C5162E" w:rsidRDefault="000E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C5162E" w:rsidRDefault="000E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C5162E" w:rsidRDefault="000E2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72200</w:t>
            </w:r>
            <w:r w:rsidRPr="00C5162E">
              <w:rPr>
                <w:rFonts w:ascii="Times New Roman" w:hAnsi="Times New Roman" w:cs="Times New Roman"/>
                <w:sz w:val="24"/>
                <w:szCs w:val="24"/>
              </w:rPr>
              <w:t>S026</w:t>
            </w:r>
            <w:r w:rsidRPr="00C51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C5162E" w:rsidRDefault="000E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C5162E" w:rsidRDefault="000E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1330,8</w:t>
            </w:r>
          </w:p>
        </w:tc>
      </w:tr>
      <w:tr w:rsidR="000E2550" w:rsidRPr="00C516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C5162E" w:rsidRDefault="000E25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C5162E" w:rsidRDefault="000E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C5162E" w:rsidRDefault="000E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C5162E" w:rsidRDefault="000E2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72200S026Д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C5162E" w:rsidRDefault="000E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C5162E" w:rsidRDefault="000E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1330,8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8B67F3" w:rsidRDefault="008B67F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8B67F3" w:rsidRDefault="008B67F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8B67F3" w:rsidRDefault="008B67F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</w:t>
            </w:r>
            <w:proofErr w:type="gramStart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вляющихся</w:t>
            </w:r>
            <w:proofErr w:type="spellEnd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8B67F3" w:rsidRDefault="008B67F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8B67F3" w:rsidRDefault="008B67F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5D4347" w:rsidRDefault="005D434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250,8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5D4347" w:rsidRDefault="005D434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5D4347" w:rsidRDefault="005D434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5D4347" w:rsidRDefault="005D434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5D4347" w:rsidRDefault="005D434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5D4347" w:rsidRDefault="005D4347" w:rsidP="005D434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5D4347" w:rsidRDefault="005D434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proofErr w:type="gramStart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</w:t>
            </w:r>
            <w:proofErr w:type="spellEnd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140,3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140,3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оказание услуг)подведомственных </w:t>
            </w: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</w:t>
            </w:r>
            <w:proofErr w:type="gramStart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proofErr w:type="gramStart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A17B75" w:rsidRDefault="000E2550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0E255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Default="000E255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50" w:rsidRPr="005D4347" w:rsidRDefault="00540F1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3465,1</w:t>
            </w:r>
          </w:p>
        </w:tc>
      </w:tr>
    </w:tbl>
    <w:p w:rsidR="00AF32BC" w:rsidRDefault="00AF32BC"/>
    <w:p w:rsidR="00AF32BC" w:rsidRDefault="00AF32BC">
      <w:pPr>
        <w:sectPr w:rsidR="00AF32B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F32BC">
        <w:tc>
          <w:tcPr>
            <w:tcW w:w="2500" w:type="pct"/>
          </w:tcPr>
          <w:p w:rsidR="00AF32BC" w:rsidRDefault="00AF32BC" w:rsidP="00A17B75">
            <w:pPr>
              <w:spacing w:after="200"/>
              <w:jc w:val="left"/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13"/>
            </w:tblGrid>
            <w:tr w:rsidR="00D10176" w:rsidTr="00D556B4">
              <w:tc>
                <w:tcPr>
                  <w:tcW w:w="2500" w:type="pct"/>
                </w:tcPr>
                <w:p w:rsidR="00D10176" w:rsidRPr="00D10176" w:rsidRDefault="00D10176" w:rsidP="00D556B4">
                  <w:pPr>
                    <w:rPr>
                      <w:sz w:val="24"/>
                      <w:szCs w:val="24"/>
                    </w:rPr>
                  </w:pPr>
                  <w:r w:rsidRPr="00D101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7</w:t>
                  </w:r>
                </w:p>
              </w:tc>
            </w:tr>
            <w:tr w:rsidR="00D10176" w:rsidRPr="00222062" w:rsidTr="00D556B4">
              <w:tc>
                <w:tcPr>
                  <w:tcW w:w="2500" w:type="pct"/>
                </w:tcPr>
                <w:p w:rsidR="00D10176" w:rsidRPr="00D10176" w:rsidRDefault="00D10176" w:rsidP="00D556B4">
                  <w:pPr>
                    <w:rPr>
                      <w:sz w:val="24"/>
                      <w:szCs w:val="24"/>
                      <w:lang w:val="ru-RU"/>
                    </w:rPr>
                  </w:pPr>
                  <w:r w:rsidRPr="00D10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 решению Подстепновского сельского Совета народных депутатов Подстепновского сельсовета Ребрихинского района Алтайского края</w:t>
                  </w:r>
                </w:p>
              </w:tc>
            </w:tr>
            <w:tr w:rsidR="00D10176" w:rsidRPr="00AC2E7C" w:rsidTr="00D556B4">
              <w:tc>
                <w:tcPr>
                  <w:tcW w:w="2500" w:type="pct"/>
                </w:tcPr>
                <w:p w:rsidR="00D10176" w:rsidRPr="00222062" w:rsidRDefault="00222062" w:rsidP="00D556B4">
                  <w:pPr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06.05.2024 </w:t>
                  </w:r>
                  <w:r w:rsidR="00D10176" w:rsidRPr="00D101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23</w:t>
                  </w:r>
                </w:p>
              </w:tc>
            </w:tr>
          </w:tbl>
          <w:p w:rsidR="00AF32BC" w:rsidRDefault="00AF32BC"/>
        </w:tc>
      </w:tr>
    </w:tbl>
    <w:p w:rsidR="00AF32BC" w:rsidRPr="00D10176" w:rsidRDefault="00A17B75">
      <w:pPr>
        <w:jc w:val="center"/>
        <w:rPr>
          <w:sz w:val="24"/>
          <w:szCs w:val="24"/>
          <w:lang w:val="ru-RU"/>
        </w:rPr>
      </w:pPr>
      <w:r w:rsidRPr="00D10176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2024 год</w:t>
      </w:r>
    </w:p>
    <w:p w:rsidR="00AF32BC" w:rsidRPr="00A17B75" w:rsidRDefault="00AF32B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06"/>
        <w:gridCol w:w="919"/>
        <w:gridCol w:w="1885"/>
        <w:gridCol w:w="628"/>
        <w:gridCol w:w="1089"/>
      </w:tblGrid>
      <w:tr w:rsidR="00AF32B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F32B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32B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A17B75" w:rsidRDefault="00A17B75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F32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F32B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521D82" w:rsidRDefault="00540F1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3465,1</w:t>
            </w:r>
          </w:p>
        </w:tc>
      </w:tr>
      <w:tr w:rsidR="00AF32B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F32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F32B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521D82" w:rsidRDefault="00521D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1412,0</w:t>
            </w:r>
          </w:p>
        </w:tc>
      </w:tr>
      <w:tr w:rsidR="00AF32B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A17B75" w:rsidRDefault="00A17B75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F32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F32B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521D82" w:rsidRDefault="00AB1C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290,8</w:t>
            </w:r>
          </w:p>
        </w:tc>
      </w:tr>
      <w:tr w:rsidR="00AF32B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A17B75" w:rsidRDefault="00A17B75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F32B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521D82" w:rsidRDefault="00AB1C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290,8</w:t>
            </w:r>
          </w:p>
        </w:tc>
      </w:tr>
      <w:tr w:rsidR="00AF32B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A17B75" w:rsidRDefault="00A17B75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F32B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521D82" w:rsidRDefault="00AB1C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290,8</w:t>
            </w:r>
          </w:p>
        </w:tc>
      </w:tr>
      <w:tr w:rsidR="00AF32B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F32B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521D82" w:rsidRDefault="00AB1C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253,2</w:t>
            </w:r>
          </w:p>
        </w:tc>
      </w:tr>
      <w:tr w:rsidR="00AF32B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A17B75" w:rsidRDefault="00A17B75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521D82" w:rsidRDefault="00AB1C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188,1</w:t>
            </w:r>
          </w:p>
        </w:tc>
      </w:tr>
      <w:tr w:rsidR="00AF32B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A17B75" w:rsidRDefault="00A17B75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Default="00A17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2BC" w:rsidRPr="00AB1CED" w:rsidRDefault="00AB1C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65,1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303BD2" w:rsidRDefault="00521D82" w:rsidP="00757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303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303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303BD2" w:rsidRDefault="00521D82" w:rsidP="0075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303BD2" w:rsidRDefault="00521D82" w:rsidP="0075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303BD2" w:rsidRDefault="00521D82" w:rsidP="0075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303BD2" w:rsidRDefault="00AB1CED" w:rsidP="00757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37,6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303BD2" w:rsidRDefault="00521D82" w:rsidP="00757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303BD2" w:rsidRDefault="00521D82" w:rsidP="0075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303BD2" w:rsidRDefault="00521D82" w:rsidP="0075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303BD2" w:rsidRDefault="00521D82" w:rsidP="0075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303BD2" w:rsidRDefault="00AB1CED" w:rsidP="00757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37,6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AB1C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505,3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AB1C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505,3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AB1C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505,3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AB1C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491,8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AB1C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303BD2" w:rsidRDefault="00521D82" w:rsidP="00757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303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303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303BD2" w:rsidRDefault="00521D82" w:rsidP="0075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303BD2" w:rsidRDefault="00521D82" w:rsidP="0075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303BD2" w:rsidRDefault="00521D82" w:rsidP="0075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303BD2" w:rsidRDefault="00AB1CED" w:rsidP="00757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303BD2" w:rsidRDefault="00521D82" w:rsidP="00757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303BD2" w:rsidRDefault="00521D82" w:rsidP="0075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303BD2" w:rsidRDefault="00521D82" w:rsidP="0075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303BD2" w:rsidRDefault="00521D82" w:rsidP="0075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303BD2" w:rsidRDefault="00AB1CED" w:rsidP="00757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AB1C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610,9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AB1C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610,9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AB1C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610,9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AB1C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610,9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AB1C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610,9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AB1C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149,0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AB1C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AB1C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228,9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B1CED" w:rsidRDefault="00AB1C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152,1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AB1C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76,8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8B67F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1553,8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8B67F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1553,8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521D82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521D82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Реализация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521D8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1D82">
              <w:rPr>
                <w:rFonts w:asciiTheme="minorHAnsi" w:eastAsia="Times New Roman" w:hAnsiTheme="minorHAnsi" w:cstheme="minorHAnsi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521D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21D8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7220000000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521D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521D8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521D82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1330,8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521D82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521D82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Расходы на реализацию проектов развития общественной инфраструктуры, основанных на инициативах граждан (ремонт дороги село Подстепное)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521D8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1D82">
              <w:rPr>
                <w:rFonts w:asciiTheme="minorHAnsi" w:eastAsia="Times New Roman" w:hAnsiTheme="minorHAnsi" w:cstheme="minorHAnsi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521D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21D8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72200</w:t>
            </w:r>
            <w:r w:rsidRPr="00521D82">
              <w:rPr>
                <w:rFonts w:asciiTheme="minorHAnsi" w:hAnsiTheme="minorHAnsi" w:cstheme="minorHAnsi"/>
                <w:sz w:val="24"/>
                <w:szCs w:val="24"/>
              </w:rPr>
              <w:t>S026</w:t>
            </w:r>
            <w:r w:rsidRPr="00521D8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521D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521D8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521D82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1330,8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521D82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521D82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521D8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1D82">
              <w:rPr>
                <w:rFonts w:asciiTheme="minorHAnsi" w:eastAsia="Times New Roman" w:hAnsiTheme="minorHAnsi" w:cstheme="minorHAnsi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521D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1D82">
              <w:rPr>
                <w:rFonts w:asciiTheme="minorHAnsi" w:hAnsiTheme="minorHAnsi" w:cstheme="minorHAnsi"/>
                <w:sz w:val="24"/>
                <w:szCs w:val="24"/>
              </w:rPr>
              <w:t>72200S026Д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521D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21D8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521D8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521D82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1330,8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8B67F3" w:rsidRDefault="008B67F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8B67F3" w:rsidRDefault="008B67F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8B67F3" w:rsidRDefault="008B67F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</w:t>
            </w:r>
            <w:proofErr w:type="gramStart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вляющихся</w:t>
            </w:r>
            <w:proofErr w:type="spellEnd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8B67F3" w:rsidRDefault="008B67F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8B67F3" w:rsidRDefault="008B67F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521D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250,8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521D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521D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521D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521D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521D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521D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proofErr w:type="gramStart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</w:t>
            </w:r>
            <w:proofErr w:type="spellEnd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140,3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140,3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Сохранение памятников истории и культуры местного </w:t>
            </w:r>
            <w:proofErr w:type="spellStart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proofErr w:type="gramStart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A17B75" w:rsidRDefault="00521D82">
            <w:pPr>
              <w:rPr>
                <w:lang w:val="ru-RU"/>
              </w:rPr>
            </w:pPr>
            <w:r w:rsidRPr="00A17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521D8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Default="00521D8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D82" w:rsidRPr="00521D82" w:rsidRDefault="00540F1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3465,1</w:t>
            </w:r>
          </w:p>
        </w:tc>
      </w:tr>
    </w:tbl>
    <w:p w:rsidR="00AF32BC" w:rsidRDefault="00AF32BC"/>
    <w:p w:rsidR="00AF32BC" w:rsidRDefault="00AF32BC">
      <w:pPr>
        <w:sectPr w:rsidR="00AF32BC">
          <w:pgSz w:w="11905" w:h="16837"/>
          <w:pgMar w:top="1440" w:right="1440" w:bottom="1440" w:left="1440" w:header="720" w:footer="720" w:gutter="0"/>
          <w:cols w:space="720"/>
        </w:sectPr>
      </w:pPr>
    </w:p>
    <w:p w:rsidR="00906326" w:rsidRPr="00906326" w:rsidRDefault="00906326" w:rsidP="0090632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632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</w:t>
      </w:r>
      <w:proofErr w:type="gramStart"/>
      <w:r w:rsidRPr="0090632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proofErr w:type="gramEnd"/>
      <w:r w:rsidRPr="00906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к пояснительной записке к решению Подстепновского сельсовета Ребрихинского района Алтайского края «О бюджете Подстепновского сельсовета Ребрихинского района Алтайского края на 2024 год и на плановый период 2025 и 2026 годов»</w:t>
      </w:r>
    </w:p>
    <w:p w:rsidR="00906326" w:rsidRPr="00906326" w:rsidRDefault="00222062" w:rsidP="0090632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06.05.2024   № 23</w:t>
      </w:r>
    </w:p>
    <w:p w:rsidR="00906326" w:rsidRPr="00906326" w:rsidRDefault="00906326" w:rsidP="00906326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906326" w:rsidRPr="00906326" w:rsidRDefault="00906326" w:rsidP="009063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0632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Объем поступлений доходов  бюджета </w:t>
      </w:r>
    </w:p>
    <w:p w:rsidR="00906326" w:rsidRPr="00906326" w:rsidRDefault="00906326" w:rsidP="009063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0632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Подстепновского сельсовета Ребрихинского района Алтайского края  на 2024 год</w:t>
      </w:r>
    </w:p>
    <w:p w:rsidR="00906326" w:rsidRPr="00906326" w:rsidRDefault="00906326" w:rsidP="009063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906326" w:rsidRPr="00906326" w:rsidRDefault="00906326" w:rsidP="00906326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tbl>
      <w:tblPr>
        <w:tblW w:w="47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6"/>
        <w:gridCol w:w="2523"/>
        <w:gridCol w:w="3803"/>
        <w:gridCol w:w="1236"/>
      </w:tblGrid>
      <w:tr w:rsidR="00906326" w:rsidRPr="00906326" w:rsidTr="00D10176">
        <w:trPr>
          <w:trHeight w:val="429"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КБК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Наименование дохода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2706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Сумма 2024 год руб.</w:t>
            </w:r>
          </w:p>
        </w:tc>
      </w:tr>
      <w:tr w:rsidR="00906326" w:rsidRPr="00906326" w:rsidTr="00D10176">
        <w:trPr>
          <w:trHeight w:val="105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Налоговые доходы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27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913</w:t>
            </w:r>
            <w:r w:rsidR="00270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000,0</w:t>
            </w:r>
          </w:p>
        </w:tc>
      </w:tr>
      <w:tr w:rsidR="00906326" w:rsidRPr="00906326" w:rsidTr="00D10176">
        <w:trPr>
          <w:trHeight w:val="323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182</w:t>
            </w:r>
          </w:p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1 01 02000 01 0000 110</w:t>
            </w:r>
          </w:p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1 и 228 Налогового кодекса Российской Федерации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27064A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60000,0</w:t>
            </w:r>
          </w:p>
        </w:tc>
      </w:tr>
      <w:tr w:rsidR="00906326" w:rsidRPr="00906326" w:rsidTr="00D10176">
        <w:trPr>
          <w:trHeight w:val="217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182 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1 05  03010 01 0000 110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Единый сельскохозяйственный налог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27064A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21000,0</w:t>
            </w:r>
          </w:p>
        </w:tc>
      </w:tr>
      <w:tr w:rsidR="00906326" w:rsidRPr="00906326" w:rsidTr="00D10176">
        <w:trPr>
          <w:trHeight w:val="21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182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1 06  01030 10 0000 110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27064A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30000,0</w:t>
            </w:r>
          </w:p>
        </w:tc>
      </w:tr>
      <w:tr w:rsidR="00906326" w:rsidRPr="00906326" w:rsidTr="00D10176">
        <w:trPr>
          <w:trHeight w:val="217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182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1 06 06033 10 0000 110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27064A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126000,0</w:t>
            </w:r>
          </w:p>
        </w:tc>
      </w:tr>
      <w:tr w:rsidR="00906326" w:rsidRPr="00906326" w:rsidTr="00D10176">
        <w:trPr>
          <w:trHeight w:val="21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182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1 06 06043 10 0000 110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Земельный налог с физических лиц, обладающих земельным участком, расположенным в</w:t>
            </w:r>
            <w:r w:rsidRPr="0090632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u-RU"/>
              </w:rPr>
              <w:t xml:space="preserve"> </w:t>
            </w: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границах сельских поселений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27064A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676000,0</w:t>
            </w:r>
          </w:p>
        </w:tc>
      </w:tr>
      <w:tr w:rsidR="00906326" w:rsidRPr="00906326" w:rsidTr="00D10176">
        <w:trPr>
          <w:trHeight w:val="105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Неналоговые доходы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27064A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140000,0</w:t>
            </w:r>
          </w:p>
        </w:tc>
      </w:tr>
      <w:tr w:rsidR="00906326" w:rsidRPr="00906326" w:rsidTr="00D10176">
        <w:trPr>
          <w:trHeight w:val="864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303 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1 11 05035 10 0000 120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27064A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44000,0</w:t>
            </w:r>
          </w:p>
        </w:tc>
      </w:tr>
      <w:tr w:rsidR="00906326" w:rsidRPr="00906326" w:rsidTr="00D10176">
        <w:trPr>
          <w:trHeight w:val="276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303 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1 13 02995 10 0000 130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27064A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9000,0</w:t>
            </w:r>
          </w:p>
        </w:tc>
      </w:tr>
      <w:tr w:rsidR="00906326" w:rsidRPr="00906326" w:rsidTr="00D10176">
        <w:trPr>
          <w:trHeight w:val="429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1 13 02065 10 0000 130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27064A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86000,0</w:t>
            </w:r>
          </w:p>
        </w:tc>
      </w:tr>
      <w:tr w:rsidR="00906326" w:rsidRPr="00906326" w:rsidTr="00D10176">
        <w:trPr>
          <w:trHeight w:val="429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1 16 02020 02 0000 140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27064A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1000,0</w:t>
            </w:r>
          </w:p>
        </w:tc>
      </w:tr>
      <w:tr w:rsidR="00906326" w:rsidRPr="00906326" w:rsidTr="00D10176">
        <w:trPr>
          <w:trHeight w:val="145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собственных доходов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27064A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1053000,0</w:t>
            </w:r>
          </w:p>
        </w:tc>
      </w:tr>
      <w:tr w:rsidR="00906326" w:rsidRPr="00906326" w:rsidTr="00D10176">
        <w:trPr>
          <w:trHeight w:val="130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2 02 16001 10 0000 150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27064A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66300,0</w:t>
            </w:r>
          </w:p>
        </w:tc>
      </w:tr>
      <w:tr w:rsidR="00906326" w:rsidRPr="00906326" w:rsidTr="00D10176">
        <w:trPr>
          <w:trHeight w:val="541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303 </w:t>
            </w:r>
          </w:p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2 02 35118 10 0000 150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27064A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169300,0</w:t>
            </w:r>
          </w:p>
        </w:tc>
      </w:tr>
      <w:tr w:rsidR="00906326" w:rsidRPr="00906326" w:rsidTr="00D10176">
        <w:trPr>
          <w:trHeight w:val="105"/>
        </w:trPr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2 02 40014  10 0000 150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17630E" w:rsidP="0027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1806536,0</w:t>
            </w:r>
          </w:p>
        </w:tc>
      </w:tr>
      <w:tr w:rsidR="00A96564" w:rsidRPr="00A96564" w:rsidTr="00D10176">
        <w:trPr>
          <w:trHeight w:val="105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564" w:rsidRPr="00906326" w:rsidRDefault="00A96564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564" w:rsidRPr="00906326" w:rsidRDefault="00A96564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4" w:rsidRPr="00906326" w:rsidRDefault="00A96564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96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местные инициативы (ремонт дороги с</w:t>
            </w:r>
            <w:proofErr w:type="gramStart"/>
            <w:r w:rsidRPr="00A96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.П</w:t>
            </w:r>
            <w:proofErr w:type="gramEnd"/>
            <w:r w:rsidRPr="00A96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одстепное)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4" w:rsidRDefault="0027064A" w:rsidP="0027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1330836,0</w:t>
            </w:r>
          </w:p>
        </w:tc>
      </w:tr>
      <w:tr w:rsidR="00906326" w:rsidRPr="00906326" w:rsidTr="00D10176">
        <w:trPr>
          <w:trHeight w:val="105"/>
        </w:trPr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 организацию тепло-водо и </w:t>
            </w:r>
            <w:proofErr w:type="gramStart"/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газо-снабжения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27064A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53600,0</w:t>
            </w:r>
          </w:p>
        </w:tc>
      </w:tr>
      <w:tr w:rsidR="00906326" w:rsidRPr="00906326" w:rsidTr="00D10176">
        <w:trPr>
          <w:trHeight w:val="105"/>
        </w:trPr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дорожную деятельность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17630E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223</w:t>
            </w:r>
            <w:r w:rsidR="00270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000,0</w:t>
            </w:r>
          </w:p>
        </w:tc>
      </w:tr>
      <w:tr w:rsidR="00906326" w:rsidRPr="00906326" w:rsidTr="00D10176">
        <w:trPr>
          <w:trHeight w:val="105"/>
        </w:trPr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организацию ритуальных услуг и содержание мест захоронения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27064A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18100,0</w:t>
            </w:r>
          </w:p>
        </w:tc>
      </w:tr>
      <w:tr w:rsidR="00906326" w:rsidRPr="00906326" w:rsidTr="00D10176">
        <w:trPr>
          <w:trHeight w:val="105"/>
        </w:trPr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27064A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14200,0</w:t>
            </w:r>
          </w:p>
        </w:tc>
      </w:tr>
      <w:tr w:rsidR="00906326" w:rsidRPr="00906326" w:rsidTr="00D10176">
        <w:trPr>
          <w:trHeight w:val="105"/>
        </w:trPr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Участие в организации </w:t>
            </w: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деятельности по сбору и транспортированию твердых коммунальных отходов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27064A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140300,0</w:t>
            </w:r>
          </w:p>
        </w:tc>
      </w:tr>
      <w:tr w:rsidR="00906326" w:rsidRPr="00906326" w:rsidTr="00D10176">
        <w:trPr>
          <w:trHeight w:val="105"/>
        </w:trPr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обеспечение безопасности людей на водных объектах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27064A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5300,0</w:t>
            </w:r>
          </w:p>
        </w:tc>
      </w:tr>
      <w:tr w:rsidR="00906326" w:rsidRPr="00906326" w:rsidTr="00D10176">
        <w:trPr>
          <w:trHeight w:val="105"/>
        </w:trPr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сохранение памятников в истории и культуры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27064A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18700,0</w:t>
            </w:r>
          </w:p>
        </w:tc>
      </w:tr>
      <w:tr w:rsidR="00906326" w:rsidRPr="00906326" w:rsidTr="00D10176">
        <w:trPr>
          <w:trHeight w:val="105"/>
        </w:trPr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  <w:t>На утверждение генпланов и ПЗЗ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27064A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2500,0</w:t>
            </w:r>
          </w:p>
        </w:tc>
      </w:tr>
      <w:tr w:rsidR="00906326" w:rsidRPr="00906326" w:rsidTr="00D10176">
        <w:trPr>
          <w:trHeight w:val="56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2 02 49999 10 0000 150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27064A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365000,0</w:t>
            </w:r>
          </w:p>
        </w:tc>
      </w:tr>
      <w:tr w:rsidR="00906326" w:rsidRPr="00906326" w:rsidTr="00D10176">
        <w:trPr>
          <w:trHeight w:val="56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2 07 05020 10 0000 150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27064A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5000,0</w:t>
            </w:r>
          </w:p>
        </w:tc>
      </w:tr>
      <w:tr w:rsidR="00906326" w:rsidRPr="00906326" w:rsidTr="00D10176">
        <w:trPr>
          <w:trHeight w:val="56"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06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Безвозмездные</w:t>
            </w:r>
            <w:proofErr w:type="gramEnd"/>
            <w:r w:rsidRPr="00906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всего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17630E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2412136,0</w:t>
            </w:r>
          </w:p>
        </w:tc>
      </w:tr>
      <w:tr w:rsidR="00906326" w:rsidRPr="00906326" w:rsidTr="00D10176">
        <w:trPr>
          <w:trHeight w:val="105"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26" w:rsidRPr="00906326" w:rsidRDefault="00906326" w:rsidP="00906326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 доходов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17630E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3465136,0</w:t>
            </w:r>
          </w:p>
        </w:tc>
      </w:tr>
      <w:tr w:rsidR="00906326" w:rsidRPr="00906326" w:rsidTr="00D10176">
        <w:trPr>
          <w:trHeight w:val="105"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906326" w:rsidP="00906326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6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т.ч. от других бюджетов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26" w:rsidRPr="00906326" w:rsidRDefault="0017630E" w:rsidP="009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2407136,0</w:t>
            </w:r>
          </w:p>
        </w:tc>
      </w:tr>
    </w:tbl>
    <w:p w:rsidR="00906326" w:rsidRPr="00906326" w:rsidRDefault="00906326" w:rsidP="0090632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32BC" w:rsidRDefault="00AF32BC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BE3642" w:rsidRDefault="00BE3642">
      <w:pPr>
        <w:ind w:firstLine="800"/>
        <w:rPr>
          <w:lang w:val="ru-RU"/>
        </w:rPr>
      </w:pPr>
    </w:p>
    <w:p w:rsidR="000D3016" w:rsidRPr="00174E0B" w:rsidRDefault="000D3016" w:rsidP="000D3016">
      <w:pPr>
        <w:pStyle w:val="ab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E0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D3016" w:rsidRPr="00174E0B" w:rsidRDefault="000D3016" w:rsidP="000D3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D3016" w:rsidRPr="00174E0B" w:rsidRDefault="000D3016" w:rsidP="000D301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174E0B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</w:t>
      </w:r>
      <w:r>
        <w:rPr>
          <w:rFonts w:ascii="Times New Roman" w:hAnsi="Times New Roman"/>
          <w:sz w:val="24"/>
          <w:szCs w:val="24"/>
        </w:rPr>
        <w:t>Подстепновского</w:t>
      </w:r>
      <w:r w:rsidRPr="00174E0B">
        <w:rPr>
          <w:rFonts w:ascii="Times New Roman" w:hAnsi="Times New Roman"/>
          <w:sz w:val="24"/>
          <w:szCs w:val="24"/>
        </w:rPr>
        <w:t xml:space="preserve"> сельского Совета народных депутатов от 2</w:t>
      </w:r>
      <w:r>
        <w:rPr>
          <w:rFonts w:ascii="Times New Roman" w:hAnsi="Times New Roman"/>
          <w:sz w:val="24"/>
          <w:szCs w:val="24"/>
        </w:rPr>
        <w:t>5</w:t>
      </w:r>
      <w:r w:rsidRPr="00174E0B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3</w:t>
      </w:r>
      <w:r w:rsidRPr="00174E0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46</w:t>
      </w:r>
      <w:r w:rsidRPr="00174E0B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z w:val="24"/>
          <w:szCs w:val="24"/>
        </w:rPr>
        <w:t>Подстепновского</w:t>
      </w:r>
      <w:r w:rsidRPr="00174E0B">
        <w:rPr>
          <w:rFonts w:ascii="Times New Roman" w:hAnsi="Times New Roman"/>
          <w:sz w:val="24"/>
          <w:szCs w:val="24"/>
        </w:rPr>
        <w:t xml:space="preserve"> сельсовета Ребрихинского района Алтайского края на 202</w:t>
      </w:r>
      <w:r>
        <w:rPr>
          <w:rFonts w:ascii="Times New Roman" w:hAnsi="Times New Roman"/>
          <w:sz w:val="24"/>
          <w:szCs w:val="24"/>
        </w:rPr>
        <w:t>4</w:t>
      </w:r>
      <w:r w:rsidRPr="00174E0B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174E0B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174E0B">
        <w:rPr>
          <w:rFonts w:ascii="Times New Roman" w:hAnsi="Times New Roman"/>
          <w:sz w:val="24"/>
          <w:szCs w:val="24"/>
        </w:rPr>
        <w:t xml:space="preserve"> годов».</w:t>
      </w:r>
    </w:p>
    <w:p w:rsidR="000D3016" w:rsidRPr="00174E0B" w:rsidRDefault="000D3016" w:rsidP="000D3016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D3016" w:rsidRPr="00174E0B" w:rsidRDefault="000D3016" w:rsidP="000D301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74E0B">
        <w:rPr>
          <w:rFonts w:ascii="Times New Roman" w:hAnsi="Times New Roman"/>
          <w:sz w:val="24"/>
          <w:szCs w:val="24"/>
        </w:rPr>
        <w:t>ДОХОДЫ БЮДЖЕТА ПОСЕЛЕНИЯ</w:t>
      </w:r>
    </w:p>
    <w:p w:rsidR="000D3016" w:rsidRPr="00174E0B" w:rsidRDefault="000D3016" w:rsidP="000D3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D3016" w:rsidRDefault="000D3016" w:rsidP="000D301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74E0B">
        <w:rPr>
          <w:rFonts w:ascii="Times New Roman" w:hAnsi="Times New Roman"/>
          <w:sz w:val="24"/>
          <w:szCs w:val="24"/>
        </w:rPr>
        <w:t>Параметры изменения доходов бюджета поселения на 202</w:t>
      </w:r>
      <w:r>
        <w:rPr>
          <w:rFonts w:ascii="Times New Roman" w:hAnsi="Times New Roman"/>
          <w:sz w:val="24"/>
          <w:szCs w:val="24"/>
        </w:rPr>
        <w:t>4</w:t>
      </w:r>
      <w:r w:rsidRPr="00174E0B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174E0B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174E0B">
        <w:rPr>
          <w:rFonts w:ascii="Times New Roman" w:hAnsi="Times New Roman"/>
          <w:sz w:val="24"/>
          <w:szCs w:val="24"/>
        </w:rPr>
        <w:t xml:space="preserve"> годов приведены в приложении 1 к настоящей пояснительной записке. </w:t>
      </w:r>
      <w:r w:rsidRPr="00E62B7F">
        <w:rPr>
          <w:rFonts w:ascii="Times New Roman" w:hAnsi="Times New Roman"/>
          <w:sz w:val="24"/>
          <w:szCs w:val="24"/>
        </w:rPr>
        <w:t xml:space="preserve">Доходы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Подстепновский</w:t>
      </w:r>
      <w:r w:rsidRPr="00E62B7F">
        <w:rPr>
          <w:rFonts w:ascii="Times New Roman" w:hAnsi="Times New Roman"/>
          <w:sz w:val="24"/>
          <w:szCs w:val="24"/>
        </w:rPr>
        <w:t xml:space="preserve"> сельсовет Ребрихинского района Алтайского края  на 202</w:t>
      </w:r>
      <w:r>
        <w:rPr>
          <w:rFonts w:ascii="Times New Roman" w:hAnsi="Times New Roman"/>
          <w:sz w:val="24"/>
          <w:szCs w:val="24"/>
        </w:rPr>
        <w:t>4</w:t>
      </w:r>
      <w:r w:rsidRPr="00E62B7F">
        <w:rPr>
          <w:rFonts w:ascii="Times New Roman" w:hAnsi="Times New Roman"/>
          <w:sz w:val="24"/>
          <w:szCs w:val="24"/>
        </w:rPr>
        <w:t xml:space="preserve"> год увеличились на </w:t>
      </w:r>
      <w:r>
        <w:rPr>
          <w:rFonts w:ascii="Times New Roman" w:hAnsi="Times New Roman"/>
          <w:sz w:val="24"/>
          <w:szCs w:val="24"/>
        </w:rPr>
        <w:t>102,0</w:t>
      </w:r>
      <w:r w:rsidRPr="00E62B7F">
        <w:rPr>
          <w:rFonts w:ascii="Times New Roman" w:hAnsi="Times New Roman"/>
          <w:sz w:val="24"/>
          <w:szCs w:val="24"/>
        </w:rPr>
        <w:t xml:space="preserve"> тыс. руб. за счет доходов от межбюджетных трансфертов,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</w:r>
      <w:r>
        <w:rPr>
          <w:rFonts w:ascii="Times New Roman" w:hAnsi="Times New Roman"/>
          <w:sz w:val="24"/>
          <w:szCs w:val="24"/>
        </w:rPr>
        <w:t>юченными соглашениями на сумму 102,0</w:t>
      </w:r>
      <w:r w:rsidRPr="00E62B7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E62B7F">
        <w:rPr>
          <w:rFonts w:ascii="Times New Roman" w:hAnsi="Times New Roman"/>
          <w:sz w:val="24"/>
          <w:szCs w:val="24"/>
        </w:rPr>
        <w:t>.р</w:t>
      </w:r>
      <w:proofErr w:type="gramEnd"/>
      <w:r w:rsidRPr="00E62B7F">
        <w:rPr>
          <w:rFonts w:ascii="Times New Roman" w:hAnsi="Times New Roman"/>
          <w:sz w:val="24"/>
          <w:szCs w:val="24"/>
        </w:rPr>
        <w:t>ублей.</w:t>
      </w:r>
    </w:p>
    <w:p w:rsidR="000D3016" w:rsidRPr="00F34528" w:rsidRDefault="000D3016" w:rsidP="000D3016">
      <w:pPr>
        <w:pStyle w:val="ab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4E0B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F34528">
        <w:rPr>
          <w:rFonts w:ascii="Times New Roman" w:hAnsi="Times New Roman"/>
          <w:color w:val="000000"/>
          <w:sz w:val="24"/>
          <w:szCs w:val="24"/>
        </w:rPr>
        <w:t xml:space="preserve">При внесении изменений в бюджет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Подстепновский</w:t>
      </w:r>
      <w:r w:rsidRPr="00F34528">
        <w:rPr>
          <w:rFonts w:ascii="Times New Roman" w:hAnsi="Times New Roman"/>
          <w:color w:val="000000"/>
          <w:sz w:val="24"/>
          <w:szCs w:val="24"/>
        </w:rPr>
        <w:t xml:space="preserve"> сельсовет Ребрихинского района Алтайского края запланировано увеличение расходов в сумме </w:t>
      </w:r>
      <w:r>
        <w:rPr>
          <w:rFonts w:ascii="Times New Roman" w:hAnsi="Times New Roman"/>
          <w:color w:val="000000"/>
          <w:sz w:val="24"/>
          <w:szCs w:val="24"/>
        </w:rPr>
        <w:t xml:space="preserve">102,0 </w:t>
      </w:r>
      <w:r w:rsidRPr="00F34528">
        <w:rPr>
          <w:rFonts w:ascii="Times New Roman" w:hAnsi="Times New Roman"/>
          <w:color w:val="000000"/>
          <w:sz w:val="24"/>
          <w:szCs w:val="24"/>
        </w:rPr>
        <w:t>тыс. руб., по следующим направлениям:</w:t>
      </w:r>
    </w:p>
    <w:p w:rsidR="000D3016" w:rsidRDefault="000D3016" w:rsidP="000D3016">
      <w:pPr>
        <w:pStyle w:val="ab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4528">
        <w:rPr>
          <w:rFonts w:ascii="Times New Roman" w:hAnsi="Times New Roman"/>
          <w:color w:val="000000"/>
          <w:sz w:val="24"/>
          <w:szCs w:val="24"/>
        </w:rPr>
        <w:t>- н</w:t>
      </w:r>
      <w:r>
        <w:rPr>
          <w:rFonts w:ascii="Times New Roman" w:hAnsi="Times New Roman"/>
          <w:color w:val="000000"/>
          <w:sz w:val="24"/>
          <w:szCs w:val="24"/>
        </w:rPr>
        <w:t>а очистку дорог от снега 102,0</w:t>
      </w:r>
      <w:r w:rsidRPr="00F34528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0D3016" w:rsidRPr="00174E0B" w:rsidRDefault="000D3016" w:rsidP="000D301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74E0B">
        <w:rPr>
          <w:rFonts w:ascii="Times New Roman" w:hAnsi="Times New Roman"/>
          <w:sz w:val="24"/>
          <w:szCs w:val="24"/>
        </w:rPr>
        <w:t>В соответствии с изменениями доходы в бюджет поселения на 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74E0B">
        <w:rPr>
          <w:rFonts w:ascii="Times New Roman" w:hAnsi="Times New Roman"/>
          <w:sz w:val="24"/>
          <w:szCs w:val="24"/>
        </w:rPr>
        <w:t xml:space="preserve">г </w:t>
      </w:r>
      <w:r>
        <w:rPr>
          <w:rFonts w:ascii="Times New Roman" w:hAnsi="Times New Roman"/>
          <w:sz w:val="24"/>
          <w:szCs w:val="24"/>
        </w:rPr>
        <w:t>составляю</w:t>
      </w:r>
      <w:r w:rsidRPr="00174E0B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3465,1</w:t>
      </w:r>
      <w:r w:rsidRPr="00174E0B">
        <w:rPr>
          <w:rFonts w:ascii="Times New Roman" w:hAnsi="Times New Roman"/>
          <w:sz w:val="24"/>
          <w:szCs w:val="24"/>
        </w:rPr>
        <w:t xml:space="preserve"> тыс. руб. в том числе безвозмездные поступления </w:t>
      </w:r>
      <w:r>
        <w:rPr>
          <w:rFonts w:ascii="Times New Roman" w:hAnsi="Times New Roman"/>
          <w:sz w:val="24"/>
          <w:szCs w:val="24"/>
        </w:rPr>
        <w:t>2412,1</w:t>
      </w:r>
      <w:r w:rsidRPr="00174E0B">
        <w:rPr>
          <w:rFonts w:ascii="Times New Roman" w:hAnsi="Times New Roman"/>
          <w:sz w:val="24"/>
          <w:szCs w:val="24"/>
        </w:rPr>
        <w:t xml:space="preserve"> тыс. руб. </w:t>
      </w:r>
    </w:p>
    <w:p w:rsidR="000D3016" w:rsidRPr="000D3016" w:rsidRDefault="000D3016" w:rsidP="000D3016">
      <w:pPr>
        <w:rPr>
          <w:lang w:val="ru-RU"/>
        </w:rPr>
      </w:pPr>
    </w:p>
    <w:p w:rsidR="000D3016" w:rsidRPr="000D3016" w:rsidRDefault="000D3016" w:rsidP="000D3016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8"/>
        <w:gridCol w:w="2130"/>
        <w:gridCol w:w="2104"/>
        <w:gridCol w:w="2009"/>
      </w:tblGrid>
      <w:tr w:rsidR="000D3016" w:rsidRPr="00222062" w:rsidTr="00327860">
        <w:trPr>
          <w:trHeight w:val="82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0D3016" w:rsidRDefault="000D3016" w:rsidP="0032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483D0C" w:rsidRDefault="000D3016" w:rsidP="0032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D0C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proofErr w:type="spellEnd"/>
            <w:r w:rsidRPr="0048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016" w:rsidRPr="009C5306" w:rsidRDefault="000D3016" w:rsidP="0032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483D0C">
              <w:rPr>
                <w:rFonts w:ascii="Times New Roman" w:hAnsi="Times New Roman"/>
                <w:sz w:val="24"/>
                <w:szCs w:val="24"/>
              </w:rPr>
              <w:t>.12.2023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D0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0D3016" w:rsidRDefault="000D3016" w:rsidP="0032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016">
              <w:rPr>
                <w:rFonts w:ascii="Times New Roman" w:hAnsi="Times New Roman"/>
                <w:sz w:val="24"/>
                <w:szCs w:val="24"/>
                <w:lang w:val="ru-RU"/>
              </w:rPr>
              <w:t>С учетом изменения согласно представленному проекту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0D3016" w:rsidRDefault="000D3016" w:rsidP="0032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016">
              <w:rPr>
                <w:rFonts w:ascii="Times New Roman" w:hAnsi="Times New Roman"/>
                <w:sz w:val="24"/>
                <w:szCs w:val="24"/>
                <w:lang w:val="ru-RU"/>
              </w:rPr>
              <w:t>Отклонения</w:t>
            </w:r>
          </w:p>
          <w:p w:rsidR="000D3016" w:rsidRPr="000D3016" w:rsidRDefault="000D3016" w:rsidP="0032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0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proofErr w:type="spellStart"/>
            <w:proofErr w:type="gramStart"/>
            <w:r w:rsidRPr="000D3016">
              <w:rPr>
                <w:rFonts w:ascii="Times New Roman" w:hAnsi="Times New Roman"/>
                <w:sz w:val="24"/>
                <w:szCs w:val="24"/>
                <w:lang w:val="ru-RU"/>
              </w:rPr>
              <w:t>первона-чального</w:t>
            </w:r>
            <w:proofErr w:type="spellEnd"/>
            <w:proofErr w:type="gramEnd"/>
          </w:p>
          <w:p w:rsidR="000D3016" w:rsidRPr="000D3016" w:rsidRDefault="000D3016" w:rsidP="0032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016">
              <w:rPr>
                <w:rFonts w:ascii="Times New Roman" w:hAnsi="Times New Roman"/>
                <w:sz w:val="24"/>
                <w:szCs w:val="24"/>
                <w:lang w:val="ru-RU"/>
              </w:rPr>
              <w:t>плана  %</w:t>
            </w:r>
          </w:p>
        </w:tc>
      </w:tr>
      <w:tr w:rsidR="000D3016" w:rsidRPr="009C5306" w:rsidTr="00327860">
        <w:trPr>
          <w:trHeight w:val="28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306">
              <w:rPr>
                <w:rFonts w:ascii="Times New Roman" w:hAnsi="Times New Roman"/>
                <w:sz w:val="24"/>
                <w:szCs w:val="24"/>
              </w:rPr>
              <w:t>Собственные</w:t>
            </w:r>
            <w:proofErr w:type="spellEnd"/>
            <w:r w:rsidRPr="009C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306">
              <w:rPr>
                <w:rFonts w:ascii="Times New Roman" w:hAnsi="Times New Roman"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1053,0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3016" w:rsidRPr="009C5306" w:rsidTr="00327860">
        <w:trPr>
          <w:trHeight w:val="58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0D3016" w:rsidRDefault="000D3016" w:rsidP="0032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016">
              <w:rPr>
                <w:rFonts w:ascii="Times New Roman" w:hAnsi="Times New Roman"/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3016" w:rsidRPr="009C5306" w:rsidTr="00327860">
        <w:trPr>
          <w:trHeight w:val="29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306">
              <w:rPr>
                <w:rFonts w:ascii="Times New Roman" w:hAnsi="Times New Roman"/>
                <w:sz w:val="24"/>
                <w:szCs w:val="24"/>
              </w:rPr>
              <w:t>Единый</w:t>
            </w:r>
            <w:proofErr w:type="spellEnd"/>
            <w:r w:rsidRPr="009C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306">
              <w:rPr>
                <w:rFonts w:ascii="Times New Roman" w:hAnsi="Times New Roman"/>
                <w:sz w:val="24"/>
                <w:szCs w:val="24"/>
              </w:rPr>
              <w:t>сельхозналог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3016" w:rsidRPr="009C5306" w:rsidTr="00327860">
        <w:trPr>
          <w:trHeight w:val="32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306">
              <w:rPr>
                <w:rFonts w:ascii="Times New Roman" w:hAnsi="Times New Roman"/>
                <w:sz w:val="24"/>
                <w:szCs w:val="24"/>
              </w:rPr>
              <w:t>Налог</w:t>
            </w:r>
            <w:proofErr w:type="spellEnd"/>
            <w:r w:rsidRPr="009C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30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C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306"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spellEnd"/>
            <w:r w:rsidRPr="009C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306">
              <w:rPr>
                <w:rFonts w:ascii="Times New Roman" w:hAnsi="Times New Roman"/>
                <w:sz w:val="24"/>
                <w:szCs w:val="24"/>
              </w:rPr>
              <w:t>физлиц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3016" w:rsidRPr="009C5306" w:rsidTr="00327860">
        <w:trPr>
          <w:trHeight w:val="46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306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spellEnd"/>
            <w:r w:rsidRPr="009C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306">
              <w:rPr>
                <w:rFonts w:ascii="Times New Roman" w:hAnsi="Times New Roman"/>
                <w:sz w:val="24"/>
                <w:szCs w:val="24"/>
              </w:rPr>
              <w:t>налог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3016" w:rsidRPr="009C5306" w:rsidTr="00327860">
        <w:trPr>
          <w:trHeight w:val="46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0D3016" w:rsidRDefault="000D3016" w:rsidP="0032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016">
              <w:rPr>
                <w:rFonts w:ascii="Times New Roman" w:hAnsi="Times New Roman"/>
                <w:sz w:val="24"/>
                <w:szCs w:val="24"/>
                <w:lang w:val="ru-RU"/>
              </w:rPr>
              <w:t>Земельный налог с физических лиц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676,0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3016" w:rsidTr="00327860">
        <w:trPr>
          <w:trHeight w:val="46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0D3016" w:rsidRDefault="000D3016" w:rsidP="0032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016">
              <w:rPr>
                <w:rFonts w:ascii="Times New Roman" w:hAnsi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3016" w:rsidRPr="009C5306" w:rsidTr="00327860">
        <w:trPr>
          <w:trHeight w:val="47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0D3016" w:rsidRDefault="000D3016" w:rsidP="0032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0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0D301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имущества, сельских поселений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86,0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3016" w:rsidRPr="009C5306" w:rsidTr="00327860">
        <w:trPr>
          <w:trHeight w:val="64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0D3016" w:rsidRDefault="000D3016" w:rsidP="0032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01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Доходы от сдачи в аренду имущества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3016" w:rsidRPr="009C5306" w:rsidTr="00327860">
        <w:trPr>
          <w:trHeight w:val="49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306">
              <w:rPr>
                <w:rFonts w:ascii="Times New Roman" w:hAnsi="Times New Roman"/>
                <w:sz w:val="24"/>
                <w:szCs w:val="24"/>
              </w:rPr>
              <w:t>Штрафы</w:t>
            </w:r>
            <w:proofErr w:type="spellEnd"/>
            <w:r w:rsidRPr="009C5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306">
              <w:rPr>
                <w:rFonts w:ascii="Times New Roman" w:hAnsi="Times New Roman"/>
                <w:sz w:val="24"/>
                <w:szCs w:val="24"/>
              </w:rPr>
              <w:t>санкции</w:t>
            </w:r>
            <w:proofErr w:type="spellEnd"/>
            <w:r w:rsidRPr="009C5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5306">
              <w:rPr>
                <w:rFonts w:ascii="Times New Roman" w:hAnsi="Times New Roman"/>
                <w:sz w:val="24"/>
                <w:szCs w:val="24"/>
              </w:rPr>
              <w:t>возмещение</w:t>
            </w:r>
            <w:proofErr w:type="spellEnd"/>
            <w:r w:rsidRPr="009C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306">
              <w:rPr>
                <w:rFonts w:ascii="Times New Roman" w:hAnsi="Times New Roman"/>
                <w:sz w:val="24"/>
                <w:szCs w:val="24"/>
              </w:rPr>
              <w:t>ущерба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3016" w:rsidRPr="009C5306" w:rsidTr="00327860">
        <w:trPr>
          <w:trHeight w:val="24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306">
              <w:rPr>
                <w:rFonts w:ascii="Times New Roman" w:hAnsi="Times New Roman"/>
                <w:sz w:val="24"/>
                <w:szCs w:val="24"/>
              </w:rPr>
              <w:t>Дотации</w:t>
            </w:r>
            <w:proofErr w:type="spellEnd"/>
            <w:r w:rsidRPr="009C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3016" w:rsidRPr="009C5306" w:rsidTr="00327860">
        <w:trPr>
          <w:trHeight w:val="39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306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proofErr w:type="spellEnd"/>
            <w:r w:rsidRPr="009C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306">
              <w:rPr>
                <w:rFonts w:ascii="Times New Roman" w:hAnsi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1704,5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1806,5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+102,0</w:t>
            </w:r>
          </w:p>
        </w:tc>
      </w:tr>
      <w:tr w:rsidR="000D3016" w:rsidRPr="009C5306" w:rsidTr="00327860">
        <w:trPr>
          <w:trHeight w:val="58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0D3016" w:rsidRDefault="000D3016" w:rsidP="0032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016">
              <w:rPr>
                <w:rFonts w:ascii="Times New Roman" w:hAnsi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3016" w:rsidRPr="009C5306" w:rsidTr="00327860">
        <w:trPr>
          <w:trHeight w:val="82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0D3016" w:rsidRDefault="000D3016" w:rsidP="0032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016">
              <w:rPr>
                <w:rFonts w:ascii="Times New Roman" w:hAnsi="Times New Roman"/>
                <w:sz w:val="24"/>
                <w:szCs w:val="24"/>
                <w:lang w:val="ru-RU"/>
              </w:rPr>
              <w:t>Поступления от денежных пожертвований, представляемых физическим лицам получателям средств бюджетов сельских поселений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3016" w:rsidRPr="009C5306" w:rsidTr="00327860">
        <w:trPr>
          <w:trHeight w:val="36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C5306">
              <w:rPr>
                <w:rFonts w:ascii="Times New Roman" w:hAnsi="Times New Roman"/>
                <w:sz w:val="24"/>
                <w:szCs w:val="24"/>
              </w:rPr>
              <w:t>езвозмездных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поступлений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1882">
              <w:rPr>
                <w:rFonts w:ascii="Times New Roman" w:hAnsi="Times New Roman"/>
                <w:sz w:val="24"/>
                <w:szCs w:val="24"/>
              </w:rPr>
              <w:t>сего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2310,1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2412,1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55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0D3016" w:rsidRPr="009C5306" w:rsidTr="00327860">
        <w:trPr>
          <w:trHeight w:val="26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306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9C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306">
              <w:rPr>
                <w:rFonts w:ascii="Times New Roman" w:hAnsi="Times New Roman"/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3363,1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3465,1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6" w:rsidRPr="009C5306" w:rsidRDefault="000D3016" w:rsidP="00327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+102,0</w:t>
            </w:r>
          </w:p>
        </w:tc>
      </w:tr>
    </w:tbl>
    <w:p w:rsidR="000D3016" w:rsidRDefault="000D3016" w:rsidP="000D3016"/>
    <w:p w:rsidR="000D3016" w:rsidRDefault="000D3016" w:rsidP="000D3016"/>
    <w:p w:rsidR="000D3016" w:rsidRDefault="000D3016" w:rsidP="000D3016"/>
    <w:p w:rsidR="000D3016" w:rsidRPr="00174E0B" w:rsidRDefault="000D3016" w:rsidP="000D301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74E0B">
        <w:rPr>
          <w:rFonts w:ascii="Times New Roman" w:hAnsi="Times New Roman"/>
          <w:sz w:val="24"/>
          <w:szCs w:val="24"/>
        </w:rPr>
        <w:t>ОСНОВНЫЕ ПОДХОДЫ К ФОРМИРОВАНИЮ РАСХОДОВ БЮДЖЕТА ПОСЕЛЕНИЯ</w:t>
      </w:r>
    </w:p>
    <w:p w:rsidR="000D3016" w:rsidRPr="00174E0B" w:rsidRDefault="000D3016" w:rsidP="000D301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3016" w:rsidRPr="0028148C" w:rsidRDefault="000D3016" w:rsidP="000D3016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48C">
        <w:rPr>
          <w:rFonts w:ascii="Times New Roman" w:hAnsi="Times New Roman"/>
          <w:color w:val="000000" w:themeColor="text1"/>
          <w:sz w:val="24"/>
          <w:szCs w:val="24"/>
        </w:rPr>
        <w:t>Расходы на 2024 год и плановый период 2025 и 2026 годов представлены по разделам, подразделам, целевым статьям и видам расходов бюджетной классификации расходов бюджетов с учетом изменения классификации расходов бюджетов.</w:t>
      </w:r>
    </w:p>
    <w:p w:rsidR="000D3016" w:rsidRPr="00955883" w:rsidRDefault="000D3016" w:rsidP="000D3016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5883">
        <w:rPr>
          <w:rFonts w:ascii="Times New Roman" w:hAnsi="Times New Roman"/>
          <w:color w:val="000000" w:themeColor="text1"/>
          <w:sz w:val="24"/>
          <w:szCs w:val="24"/>
        </w:rPr>
        <w:t xml:space="preserve"> Раздел «Национальная экономика»: подраздел «Дорожное хозяйство (дорожные фонды)» расходы планируются на содержание и текущий ремонт автомобильных дорог, являющихся муниципальной собственностью в сумме 1553,8 тыс. рублей, т.е. увеличились 102,0 тыс</w:t>
      </w:r>
      <w:proofErr w:type="gramStart"/>
      <w:r w:rsidRPr="00955883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955883">
        <w:rPr>
          <w:rFonts w:ascii="Times New Roman" w:hAnsi="Times New Roman"/>
          <w:color w:val="000000" w:themeColor="text1"/>
          <w:sz w:val="24"/>
          <w:szCs w:val="24"/>
        </w:rPr>
        <w:t xml:space="preserve">ублей или составляет </w:t>
      </w:r>
      <w:r>
        <w:rPr>
          <w:rFonts w:ascii="Times New Roman" w:hAnsi="Times New Roman"/>
          <w:color w:val="000000" w:themeColor="text1"/>
          <w:sz w:val="24"/>
          <w:szCs w:val="24"/>
        </w:rPr>
        <w:t>44,8</w:t>
      </w:r>
      <w:r w:rsidRPr="00955883">
        <w:rPr>
          <w:rFonts w:ascii="Times New Roman" w:hAnsi="Times New Roman"/>
          <w:color w:val="000000" w:themeColor="text1"/>
          <w:sz w:val="24"/>
          <w:szCs w:val="24"/>
        </w:rPr>
        <w:t>% от общих расходов 2024 года.</w:t>
      </w:r>
    </w:p>
    <w:p w:rsidR="000D3016" w:rsidRPr="000D3016" w:rsidRDefault="000D3016" w:rsidP="000D3016">
      <w:pPr>
        <w:spacing w:after="0"/>
        <w:ind w:firstLine="709"/>
        <w:rPr>
          <w:rFonts w:ascii="Times New Roman" w:hAnsi="Times New Roman"/>
          <w:color w:val="FF0000"/>
          <w:lang w:val="ru-RU"/>
        </w:rPr>
      </w:pPr>
    </w:p>
    <w:tbl>
      <w:tblPr>
        <w:tblW w:w="9634" w:type="dxa"/>
        <w:tblInd w:w="113" w:type="dxa"/>
        <w:tblLayout w:type="fixed"/>
        <w:tblLook w:val="04A0"/>
      </w:tblPr>
      <w:tblGrid>
        <w:gridCol w:w="2942"/>
        <w:gridCol w:w="455"/>
        <w:gridCol w:w="2410"/>
        <w:gridCol w:w="1985"/>
        <w:gridCol w:w="1842"/>
      </w:tblGrid>
      <w:tr w:rsidR="000D3016" w:rsidRPr="00BF3008" w:rsidTr="00327860">
        <w:trPr>
          <w:trHeight w:val="63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Утверждено</w:t>
            </w:r>
            <w:proofErr w:type="spellEnd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Решением</w:t>
            </w:r>
            <w:proofErr w:type="spellEnd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25.12.2023 № 46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0D3016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01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 учетом изменения согласно представленному проекту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Отклонения</w:t>
            </w:r>
            <w:proofErr w:type="spellEnd"/>
          </w:p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плана</w:t>
            </w:r>
            <w:proofErr w:type="spellEnd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%</w:t>
            </w:r>
          </w:p>
        </w:tc>
      </w:tr>
      <w:tr w:rsidR="000D3016" w:rsidRPr="00BF3008" w:rsidTr="00327860">
        <w:trPr>
          <w:trHeight w:val="375"/>
        </w:trPr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D3016" w:rsidRPr="00BF3008" w:rsidTr="00327860">
        <w:trPr>
          <w:trHeight w:val="525"/>
        </w:trPr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Общегосударственные</w:t>
            </w:r>
            <w:proofErr w:type="spellEnd"/>
            <w:r w:rsidRPr="009E41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D3016" w:rsidRPr="00BF3008" w:rsidTr="00327860">
        <w:trPr>
          <w:trHeight w:val="690"/>
        </w:trPr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3016" w:rsidRPr="000D3016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01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Функционирование высшего должностного лица муниципального </w:t>
            </w:r>
            <w:r w:rsidRPr="000D301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0D3016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-73,4</w:t>
            </w:r>
          </w:p>
        </w:tc>
      </w:tr>
      <w:tr w:rsidR="000D3016" w:rsidRPr="00BF3008" w:rsidTr="00327860">
        <w:trPr>
          <w:trHeight w:val="690"/>
        </w:trPr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Функционирование</w:t>
            </w:r>
            <w:proofErr w:type="spellEnd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Правительства</w:t>
            </w:r>
            <w:proofErr w:type="spellEnd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</w:t>
            </w:r>
            <w:proofErr w:type="spellEnd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Федерации</w:t>
            </w:r>
            <w:proofErr w:type="spellEnd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+56,5</w:t>
            </w:r>
          </w:p>
        </w:tc>
      </w:tr>
      <w:tr w:rsidR="000D3016" w:rsidRPr="00BF3008" w:rsidTr="00327860">
        <w:trPr>
          <w:trHeight w:val="281"/>
        </w:trPr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Резервные</w:t>
            </w:r>
            <w:proofErr w:type="spellEnd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D3016" w:rsidRPr="00BF3008" w:rsidTr="00327860">
        <w:trPr>
          <w:trHeight w:val="1056"/>
        </w:trPr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</w:t>
            </w:r>
            <w:proofErr w:type="spellEnd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общегосударственные</w:t>
            </w:r>
            <w:proofErr w:type="spellEnd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+16,9</w:t>
            </w:r>
          </w:p>
        </w:tc>
      </w:tr>
      <w:tr w:rsidR="000D3016" w:rsidRPr="00BF3008" w:rsidTr="00327860">
        <w:trPr>
          <w:trHeight w:val="1056"/>
        </w:trPr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Национальная</w:t>
            </w:r>
            <w:proofErr w:type="spellEnd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оборона</w:t>
            </w:r>
            <w:proofErr w:type="spellEnd"/>
          </w:p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D3016" w:rsidRPr="00BF3008" w:rsidTr="00327860">
        <w:trPr>
          <w:trHeight w:val="1056"/>
        </w:trPr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Мобилизационная</w:t>
            </w:r>
            <w:proofErr w:type="spellEnd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вневойсковая</w:t>
            </w:r>
            <w:proofErr w:type="spellEnd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D3016" w:rsidRPr="00BF3008" w:rsidTr="00327860">
        <w:trPr>
          <w:trHeight w:val="720"/>
        </w:trPr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3016" w:rsidRPr="000D3016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D301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301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0D3016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D3016" w:rsidRPr="00BF3008" w:rsidTr="00327860">
        <w:trPr>
          <w:trHeight w:val="1050"/>
        </w:trPr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3016" w:rsidRPr="000D3016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01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0D3016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D3016" w:rsidRPr="00BF3008" w:rsidTr="00327860">
        <w:trPr>
          <w:trHeight w:val="375"/>
        </w:trPr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Национальная</w:t>
            </w:r>
            <w:proofErr w:type="spellEnd"/>
            <w:r w:rsidRPr="009E41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+102,0</w:t>
            </w:r>
          </w:p>
        </w:tc>
      </w:tr>
      <w:tr w:rsidR="000D3016" w:rsidRPr="00BF3008" w:rsidTr="00327860">
        <w:trPr>
          <w:trHeight w:val="375"/>
        </w:trPr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Дорожное</w:t>
            </w:r>
            <w:proofErr w:type="spellEnd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хозяйство</w:t>
            </w:r>
            <w:proofErr w:type="spellEnd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дорожные</w:t>
            </w:r>
            <w:proofErr w:type="spellEnd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фонды</w:t>
            </w:r>
            <w:proofErr w:type="spellEnd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+102,0</w:t>
            </w:r>
          </w:p>
        </w:tc>
      </w:tr>
      <w:tr w:rsidR="000D3016" w:rsidRPr="00BF3008" w:rsidTr="00327860">
        <w:trPr>
          <w:trHeight w:val="375"/>
        </w:trPr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Жилищно-коммунальное</w:t>
            </w:r>
            <w:proofErr w:type="spellEnd"/>
            <w:r w:rsidRPr="009E41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D3016" w:rsidRPr="00BF3008" w:rsidTr="00327860">
        <w:trPr>
          <w:trHeight w:val="375"/>
        </w:trPr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Коммунальное</w:t>
            </w:r>
            <w:proofErr w:type="spellEnd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D3016" w:rsidRPr="00BF3008" w:rsidTr="00327860">
        <w:trPr>
          <w:trHeight w:val="375"/>
        </w:trPr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D3016" w:rsidRPr="00BF3008" w:rsidTr="00327860">
        <w:trPr>
          <w:trHeight w:val="375"/>
        </w:trPr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Культура</w:t>
            </w:r>
            <w:proofErr w:type="spellEnd"/>
            <w:r w:rsidRPr="009E41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E41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D3016" w:rsidRPr="00BF3008" w:rsidTr="00327860">
        <w:trPr>
          <w:trHeight w:val="375"/>
        </w:trPr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D3016" w:rsidRPr="00BF3008" w:rsidTr="00327860">
        <w:trPr>
          <w:trHeight w:val="750"/>
        </w:trPr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3016" w:rsidRPr="000D3016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01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0D3016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D3016" w:rsidRPr="00BF3008" w:rsidTr="00327860">
        <w:trPr>
          <w:trHeight w:val="375"/>
        </w:trPr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3465,1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016" w:rsidRPr="009E4167" w:rsidRDefault="000D3016" w:rsidP="00327860">
            <w:pPr>
              <w:shd w:val="clear" w:color="auto" w:fill="FFFFFF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102,0</w:t>
            </w:r>
          </w:p>
        </w:tc>
      </w:tr>
    </w:tbl>
    <w:p w:rsidR="000D3016" w:rsidRPr="00BF3008" w:rsidRDefault="000D3016" w:rsidP="000D3016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F3008">
        <w:rPr>
          <w:rFonts w:ascii="Times New Roman" w:hAnsi="Times New Roman"/>
          <w:sz w:val="28"/>
          <w:szCs w:val="28"/>
        </w:rPr>
        <w:t xml:space="preserve">         </w:t>
      </w:r>
    </w:p>
    <w:p w:rsidR="000D3016" w:rsidRDefault="000D3016" w:rsidP="000D3016"/>
    <w:p w:rsidR="00BE3642" w:rsidRDefault="00BE3642">
      <w:pPr>
        <w:ind w:firstLine="800"/>
        <w:rPr>
          <w:lang w:val="ru-RU"/>
        </w:rPr>
      </w:pPr>
    </w:p>
    <w:p w:rsidR="00BE3642" w:rsidRPr="00A17B75" w:rsidRDefault="00BE3642">
      <w:pPr>
        <w:ind w:firstLine="800"/>
        <w:rPr>
          <w:lang w:val="ru-RU"/>
        </w:rPr>
      </w:pPr>
    </w:p>
    <w:sectPr w:rsidR="00BE3642" w:rsidRPr="00A17B75" w:rsidSect="00EB70D4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69" w:rsidRDefault="00E95169" w:rsidP="004B0446">
      <w:pPr>
        <w:spacing w:after="0" w:line="240" w:lineRule="auto"/>
      </w:pPr>
      <w:r>
        <w:separator/>
      </w:r>
    </w:p>
  </w:endnote>
  <w:endnote w:type="continuationSeparator" w:id="0">
    <w:p w:rsidR="00E95169" w:rsidRDefault="00E95169" w:rsidP="004B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69" w:rsidRDefault="00E95169" w:rsidP="004B0446">
      <w:pPr>
        <w:spacing w:after="0" w:line="240" w:lineRule="auto"/>
      </w:pPr>
      <w:r>
        <w:separator/>
      </w:r>
    </w:p>
  </w:footnote>
  <w:footnote w:type="continuationSeparator" w:id="0">
    <w:p w:rsidR="00E95169" w:rsidRDefault="00E95169" w:rsidP="004B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46" w:rsidRDefault="004B0446">
    <w:pPr>
      <w:pStyle w:val="a6"/>
      <w:rPr>
        <w:lang w:val="ru-RU"/>
      </w:rPr>
    </w:pPr>
  </w:p>
  <w:p w:rsidR="004B0446" w:rsidRDefault="004B0446">
    <w:pPr>
      <w:pStyle w:val="a6"/>
      <w:rPr>
        <w:lang w:val="ru-RU"/>
      </w:rPr>
    </w:pPr>
  </w:p>
  <w:p w:rsidR="004B0446" w:rsidRDefault="004B0446">
    <w:pPr>
      <w:pStyle w:val="a6"/>
      <w:rPr>
        <w:lang w:val="ru-RU"/>
      </w:rPr>
    </w:pPr>
  </w:p>
  <w:p w:rsidR="004B0446" w:rsidRPr="004B0446" w:rsidRDefault="004B0446">
    <w:pPr>
      <w:pStyle w:val="a6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2BC"/>
    <w:rsid w:val="00064755"/>
    <w:rsid w:val="000D3016"/>
    <w:rsid w:val="000E2550"/>
    <w:rsid w:val="0015749D"/>
    <w:rsid w:val="0017630E"/>
    <w:rsid w:val="00222062"/>
    <w:rsid w:val="00261296"/>
    <w:rsid w:val="0027064A"/>
    <w:rsid w:val="00303968"/>
    <w:rsid w:val="003F755C"/>
    <w:rsid w:val="004B0446"/>
    <w:rsid w:val="00521D82"/>
    <w:rsid w:val="005221BA"/>
    <w:rsid w:val="005277E6"/>
    <w:rsid w:val="00540F1C"/>
    <w:rsid w:val="00563904"/>
    <w:rsid w:val="005A56CE"/>
    <w:rsid w:val="005D4347"/>
    <w:rsid w:val="00623F9F"/>
    <w:rsid w:val="0075447D"/>
    <w:rsid w:val="00757160"/>
    <w:rsid w:val="008B67F3"/>
    <w:rsid w:val="00906326"/>
    <w:rsid w:val="009806DF"/>
    <w:rsid w:val="00A17B75"/>
    <w:rsid w:val="00A96564"/>
    <w:rsid w:val="00AB1CED"/>
    <w:rsid w:val="00AC7B88"/>
    <w:rsid w:val="00AF32BC"/>
    <w:rsid w:val="00BE3642"/>
    <w:rsid w:val="00BF0187"/>
    <w:rsid w:val="00C5162E"/>
    <w:rsid w:val="00C525C9"/>
    <w:rsid w:val="00D10176"/>
    <w:rsid w:val="00D556B4"/>
    <w:rsid w:val="00E31F98"/>
    <w:rsid w:val="00E6474E"/>
    <w:rsid w:val="00E77080"/>
    <w:rsid w:val="00E95169"/>
    <w:rsid w:val="00EB70D4"/>
    <w:rsid w:val="00F1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0D4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B70D4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2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D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B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0446"/>
  </w:style>
  <w:style w:type="paragraph" w:styleId="a8">
    <w:name w:val="footer"/>
    <w:basedOn w:val="a"/>
    <w:link w:val="a9"/>
    <w:uiPriority w:val="99"/>
    <w:semiHidden/>
    <w:unhideWhenUsed/>
    <w:rsid w:val="004B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0446"/>
  </w:style>
  <w:style w:type="paragraph" w:styleId="2">
    <w:name w:val="Body Text Indent 2"/>
    <w:basedOn w:val="a"/>
    <w:link w:val="20"/>
    <w:uiPriority w:val="99"/>
    <w:unhideWhenUsed/>
    <w:rsid w:val="004B0446"/>
    <w:pPr>
      <w:spacing w:after="120" w:line="480" w:lineRule="auto"/>
      <w:ind w:left="283"/>
      <w:jc w:val="left"/>
    </w:pPr>
    <w:rPr>
      <w:rFonts w:eastAsia="Times New Roman" w:cs="Times New Roman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0446"/>
    <w:rPr>
      <w:rFonts w:eastAsia="Times New Roman" w:cs="Times New Roman"/>
      <w:lang w:val="ru-RU"/>
    </w:rPr>
  </w:style>
  <w:style w:type="table" w:styleId="aa">
    <w:name w:val="Table Grid"/>
    <w:basedOn w:val="a1"/>
    <w:uiPriority w:val="59"/>
    <w:rsid w:val="00E7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0D3016"/>
    <w:pPr>
      <w:spacing w:after="0" w:line="240" w:lineRule="auto"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2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7E51-4576-4304-A9C4-7EFBC4DD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4955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CentrBuh5</dc:creator>
  <cp:lastModifiedBy>Пользователь</cp:lastModifiedBy>
  <cp:revision>38</cp:revision>
  <cp:lastPrinted>2024-03-01T12:10:00Z</cp:lastPrinted>
  <dcterms:created xsi:type="dcterms:W3CDTF">2024-02-26T05:33:00Z</dcterms:created>
  <dcterms:modified xsi:type="dcterms:W3CDTF">2024-05-07T02:08:00Z</dcterms:modified>
</cp:coreProperties>
</file>