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AB" w:rsidRDefault="00C774AB" w:rsidP="00C774AB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Подстепновского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от  20.01.2025     №   5</w:t>
      </w:r>
    </w:p>
    <w:p w:rsidR="00C774AB" w:rsidRDefault="00C774AB" w:rsidP="00C774AB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C774AB" w:rsidRDefault="00C774AB" w:rsidP="00C774A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РЕЕСТР</w:t>
      </w:r>
    </w:p>
    <w:p w:rsidR="00C774AB" w:rsidRDefault="00C774AB" w:rsidP="00C77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Подстепновский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C774AB" w:rsidRDefault="00C774AB" w:rsidP="00C77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C774AB" w:rsidRDefault="00C774AB" w:rsidP="00C77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 на  01.01.2025 года</w:t>
      </w:r>
    </w:p>
    <w:p w:rsidR="00C774AB" w:rsidRDefault="00C774AB" w:rsidP="00C77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  <w:bookmarkStart w:id="0" w:name="Par142"/>
      <w:bookmarkEnd w:id="0"/>
      <w:r>
        <w:rPr>
          <w:b/>
          <w:sz w:val="28"/>
          <w:szCs w:val="28"/>
        </w:rPr>
        <w:t>Раздел N 1. Сведения о муниципальном недвижимом имуществе</w:t>
      </w:r>
    </w:p>
    <w:p w:rsidR="00C774AB" w:rsidRDefault="00C774AB" w:rsidP="00C774AB">
      <w:pPr>
        <w:jc w:val="center"/>
        <w:rPr>
          <w:b/>
          <w:sz w:val="28"/>
          <w:szCs w:val="28"/>
          <w:u w:val="single"/>
        </w:rPr>
      </w:pPr>
    </w:p>
    <w:p w:rsidR="00C774AB" w:rsidRDefault="00C774AB" w:rsidP="00C774AB">
      <w:pPr>
        <w:jc w:val="center"/>
        <w:rPr>
          <w:b/>
          <w:sz w:val="6"/>
          <w:szCs w:val="6"/>
          <w:u w:val="single"/>
        </w:rPr>
      </w:pPr>
    </w:p>
    <w:tbl>
      <w:tblPr>
        <w:tblW w:w="151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39"/>
        <w:gridCol w:w="1134"/>
        <w:gridCol w:w="1134"/>
        <w:gridCol w:w="1276"/>
        <w:gridCol w:w="992"/>
        <w:gridCol w:w="1134"/>
        <w:gridCol w:w="1276"/>
        <w:gridCol w:w="1276"/>
        <w:gridCol w:w="1563"/>
        <w:gridCol w:w="1555"/>
        <w:gridCol w:w="1418"/>
      </w:tblGrid>
      <w:tr w:rsidR="00C774AB" w:rsidTr="00C774AB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недвижимого имущества, адрес (местоположение)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кв. м / протяженность,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Кадастровая стоимость объекта, 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Правооблада-тель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недвижимого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774AB" w:rsidTr="00C774AB">
        <w:trPr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Начисленная амортизация,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</w:pPr>
          </w:p>
        </w:tc>
      </w:tr>
      <w:tr w:rsidR="00C774AB" w:rsidTr="00C774AB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74AB" w:rsidTr="00C774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 нежилое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край,.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    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 50 лет ВЛКСМ,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4AB" w:rsidRDefault="00C774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22:36:280002:479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6,0 кв. 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426,0 кв.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3 649 005,24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12.04.2012 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22-22-26/005/2012-305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Подстепновский</w:t>
            </w:r>
            <w:proofErr w:type="spellEnd"/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774AB" w:rsidTr="00C774AB">
        <w:trPr>
          <w:cantSplit/>
          <w:trHeight w:val="16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C774AB" w:rsidRDefault="00C774AB"/>
          <w:p w:rsidR="00C774AB" w:rsidRDefault="00C774AB"/>
          <w:p w:rsidR="00C774AB" w:rsidRDefault="00C774AB"/>
          <w:p w:rsidR="00C774AB" w:rsidRDefault="00C774AB"/>
          <w:p w:rsidR="00C774AB" w:rsidRDefault="00C774AB"/>
          <w:p w:rsidR="00C774AB" w:rsidRDefault="00C774AB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Подстепное  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Майская 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4AB" w:rsidRDefault="00C774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22:36:280001:15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 587 кв. 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3 587 кв.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210 592,77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210 592,77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05.03.2019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22/021-2019-2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Подстепновский</w:t>
            </w:r>
            <w:proofErr w:type="spellEnd"/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</w:t>
            </w:r>
          </w:p>
        </w:tc>
      </w:tr>
      <w:tr w:rsidR="00C774AB" w:rsidTr="00C774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жилое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край,.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    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 Орджоникидзе, дом 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4AB" w:rsidRDefault="00C774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22:36:280002:422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.2 кв. 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43.2 кв.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251 151,84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251 151,84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170 972,21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14.03.2018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22/021/2018-2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Подстепновский</w:t>
            </w:r>
            <w:proofErr w:type="spellEnd"/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774AB" w:rsidTr="00C774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Российская Федерация, Алтайский край, 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Орджоникидзе, дом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4AB" w:rsidRDefault="00C774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22:36:280002:24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2799+/-37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164 329,29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164 329,29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14.03.2018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22/021/2018-2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Подстепновский</w:t>
            </w:r>
            <w:proofErr w:type="spellEnd"/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774AB" w:rsidTr="00C774AB">
        <w:trPr>
          <w:trHeight w:val="18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Мемориальный комплекс воинам, погибшим в годы Великой Отечественной войны (1941-1945гг.)</w:t>
            </w:r>
          </w:p>
          <w:p w:rsidR="00C774AB" w:rsidRDefault="00C77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Подстепное, улица Цветочная,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4AB" w:rsidRDefault="00C774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22:36:280002:1023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Решение, выдан 28.11.2022, Арбитражный суд Алтайского края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Подстепновский</w:t>
            </w:r>
            <w:proofErr w:type="spellEnd"/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(казна)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74AB" w:rsidRDefault="00C774AB" w:rsidP="00C774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74AB" w:rsidRDefault="00C774AB" w:rsidP="00C7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2745"/>
        <w:gridCol w:w="1709"/>
        <w:gridCol w:w="2031"/>
        <w:gridCol w:w="1698"/>
        <w:gridCol w:w="1828"/>
        <w:gridCol w:w="2222"/>
        <w:gridCol w:w="1753"/>
      </w:tblGrid>
      <w:tr w:rsidR="00C774AB" w:rsidTr="00C774AB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C774AB" w:rsidRDefault="00C774AB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774AB" w:rsidTr="00C774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4AB" w:rsidRDefault="00C774A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C774AB" w:rsidTr="00C774AB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Специальный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Cs w:val="24"/>
              </w:rPr>
              <w:t>АД30-Т400-1Р-</w:t>
            </w:r>
            <w:r>
              <w:rPr>
                <w:bCs/>
                <w:szCs w:val="24"/>
                <w:lang w:val="en-US"/>
              </w:rPr>
              <w:t>R</w:t>
            </w:r>
            <w:r w:rsidRPr="00C774AB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на базе дизеля </w:t>
            </w:r>
            <w:r>
              <w:rPr>
                <w:szCs w:val="24"/>
                <w:lang w:val="en-US"/>
              </w:rPr>
              <w:t>Ricardo</w:t>
            </w:r>
            <w:r>
              <w:rPr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первой степени автоматизации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Муниципальный контракт </w:t>
            </w:r>
          </w:p>
          <w:p w:rsidR="00C774AB" w:rsidRDefault="00C774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060/22-Д </w:t>
            </w: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Cs w:val="24"/>
              </w:rPr>
              <w:t>от 09.11.2022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Подстепновского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Ребрихинского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rPr>
                <w:sz w:val="18"/>
                <w:szCs w:val="18"/>
              </w:rPr>
            </w:pP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C774AB" w:rsidTr="00C774AB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Погодозащитный</w:t>
            </w:r>
            <w:proofErr w:type="spellEnd"/>
            <w:r>
              <w:rPr>
                <w:szCs w:val="24"/>
              </w:rPr>
              <w:t xml:space="preserve"> капот на одноосном тракторном полуприцепе для установки </w:t>
            </w:r>
            <w:proofErr w:type="gramStart"/>
            <w:r>
              <w:rPr>
                <w:szCs w:val="24"/>
              </w:rPr>
              <w:t>дизель-генератора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bCs/>
                <w:szCs w:val="24"/>
              </w:rPr>
              <w:t>АД30-Т400-1Р-</w:t>
            </w:r>
            <w:r>
              <w:rPr>
                <w:bCs/>
                <w:szCs w:val="24"/>
                <w:lang w:val="en-US"/>
              </w:rPr>
              <w:t>R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Муниципальный контракт №с061/22-Д от 09.11.2022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Подстепновского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Ребрихинского</w:t>
            </w:r>
            <w:proofErr w:type="spellEnd"/>
            <w:r>
              <w:rPr>
                <w:sz w:val="18"/>
                <w:szCs w:val="18"/>
              </w:rPr>
              <w:t xml:space="preserve"> района Алтайского края</w:t>
            </w:r>
          </w:p>
          <w:p w:rsidR="00C774AB" w:rsidRDefault="00C77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</w:t>
            </w: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t>муниципального движимого имущества</w:t>
            </w: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</w:p>
    <w:p w:rsidR="00C774AB" w:rsidRDefault="00C774AB" w:rsidP="00C774AB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C774AB" w:rsidRDefault="00C774AB" w:rsidP="00C77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C774AB" w:rsidTr="00C774AB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774AB" w:rsidTr="00C774AB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rPr>
                <w:sz w:val="18"/>
                <w:szCs w:val="18"/>
              </w:rPr>
            </w:pPr>
          </w:p>
          <w:p w:rsidR="00C774AB" w:rsidRDefault="00C774A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4AB" w:rsidRDefault="00C774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sz w:val="18"/>
                <w:szCs w:val="18"/>
              </w:rPr>
            </w:pPr>
          </w:p>
          <w:p w:rsidR="00C774AB" w:rsidRDefault="00C77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rPr>
                <w:sz w:val="18"/>
                <w:szCs w:val="18"/>
              </w:rPr>
            </w:pPr>
          </w:p>
          <w:p w:rsidR="00C774AB" w:rsidRDefault="00C774A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AB" w:rsidRDefault="00C774AB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  <w:p w:rsidR="00C774AB" w:rsidRDefault="00C774A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774AB" w:rsidRDefault="00C774AB" w:rsidP="00C774AB">
      <w:pPr>
        <w:tabs>
          <w:tab w:val="left" w:pos="1350"/>
          <w:tab w:val="left" w:pos="8580"/>
        </w:tabs>
      </w:pPr>
    </w:p>
    <w:p w:rsidR="00C774AB" w:rsidRDefault="00C774AB" w:rsidP="00C774AB">
      <w:pPr>
        <w:widowControl/>
        <w:shd w:val="clear" w:color="auto" w:fill="FFFFFF"/>
        <w:autoSpaceDE/>
        <w:adjustRightInd/>
        <w:spacing w:after="200" w:line="326" w:lineRule="exact"/>
        <w:rPr>
          <w:sz w:val="28"/>
          <w:szCs w:val="28"/>
        </w:rPr>
      </w:pPr>
    </w:p>
    <w:p w:rsidR="00BF4B51" w:rsidRDefault="00BF4B51"/>
    <w:sectPr w:rsidR="00BF4B51" w:rsidSect="00C774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EB" w:rsidRDefault="002B18EB" w:rsidP="00C774AB">
      <w:r>
        <w:separator/>
      </w:r>
    </w:p>
  </w:endnote>
  <w:endnote w:type="continuationSeparator" w:id="0">
    <w:p w:rsidR="002B18EB" w:rsidRDefault="002B18EB" w:rsidP="00C7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EB" w:rsidRDefault="002B18EB" w:rsidP="00C774AB">
      <w:r>
        <w:separator/>
      </w:r>
    </w:p>
  </w:footnote>
  <w:footnote w:type="continuationSeparator" w:id="0">
    <w:p w:rsidR="002B18EB" w:rsidRDefault="002B18EB" w:rsidP="00C7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3F"/>
    <w:rsid w:val="002B18EB"/>
    <w:rsid w:val="0030323F"/>
    <w:rsid w:val="00BF4B51"/>
    <w:rsid w:val="00C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7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7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4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7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7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4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2025-01-28T04:07:00Z</dcterms:created>
  <dcterms:modified xsi:type="dcterms:W3CDTF">2025-01-28T04:09:00Z</dcterms:modified>
</cp:coreProperties>
</file>