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1A" w:rsidRPr="0074171A"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 xml:space="preserve">УЧАСТКОВАЯ ИЗБИРАТЕЛЬНАЯ КОМИССИЯ </w:t>
      </w:r>
    </w:p>
    <w:p w:rsidR="008A6AC1" w:rsidRPr="00543225" w:rsidRDefault="0074171A" w:rsidP="005D7475">
      <w:pPr>
        <w:spacing w:after="0" w:line="240" w:lineRule="auto"/>
        <w:jc w:val="center"/>
        <w:rPr>
          <w:rFonts w:ascii="Times New Roman" w:hAnsi="Times New Roman" w:cs="Times New Roman"/>
          <w:b/>
          <w:sz w:val="28"/>
          <w:szCs w:val="28"/>
        </w:rPr>
      </w:pPr>
      <w:r w:rsidRPr="0074171A">
        <w:rPr>
          <w:rFonts w:ascii="Times New Roman" w:hAnsi="Times New Roman" w:cs="Times New Roman"/>
          <w:b/>
          <w:sz w:val="28"/>
          <w:szCs w:val="28"/>
        </w:rPr>
        <w:t>ИЗБИРАТЕЛЬНОГО УЧАСТКА №</w:t>
      </w:r>
      <w:r w:rsidR="005D7475">
        <w:rPr>
          <w:rFonts w:ascii="Times New Roman" w:hAnsi="Times New Roman" w:cs="Times New Roman"/>
          <w:b/>
          <w:sz w:val="28"/>
          <w:szCs w:val="28"/>
        </w:rPr>
        <w:t xml:space="preserve"> </w:t>
      </w:r>
      <w:r w:rsidR="001865DC">
        <w:rPr>
          <w:rFonts w:ascii="Times New Roman" w:hAnsi="Times New Roman" w:cs="Times New Roman"/>
          <w:b/>
          <w:sz w:val="28"/>
          <w:szCs w:val="28"/>
        </w:rPr>
        <w:t>13</w:t>
      </w:r>
      <w:r w:rsidR="005D7475">
        <w:rPr>
          <w:rFonts w:ascii="Times New Roman" w:hAnsi="Times New Roman" w:cs="Times New Roman"/>
          <w:b/>
          <w:sz w:val="28"/>
          <w:szCs w:val="28"/>
        </w:rPr>
        <w:t>6</w:t>
      </w:r>
      <w:r w:rsidR="00001F12" w:rsidRPr="00543225">
        <w:rPr>
          <w:rFonts w:ascii="Times New Roman" w:hAnsi="Times New Roman" w:cs="Times New Roman"/>
          <w:b/>
          <w:sz w:val="28"/>
          <w:szCs w:val="28"/>
        </w:rPr>
        <w:t>6</w:t>
      </w:r>
    </w:p>
    <w:p w:rsidR="0074171A" w:rsidRDefault="0074171A" w:rsidP="005D74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РЕБРИХИНСКОГО РАЙОНА АЛТАЙСКОГО КРАЯ</w:t>
      </w:r>
    </w:p>
    <w:p w:rsidR="0074171A" w:rsidRDefault="0074171A" w:rsidP="005D7475">
      <w:pPr>
        <w:spacing w:after="0" w:line="240" w:lineRule="auto"/>
        <w:jc w:val="center"/>
        <w:rPr>
          <w:rFonts w:ascii="Times New Roman" w:hAnsi="Times New Roman" w:cs="Times New Roman"/>
          <w:b/>
          <w:sz w:val="28"/>
          <w:szCs w:val="28"/>
        </w:rPr>
      </w:pPr>
    </w:p>
    <w:p w:rsidR="005D7475" w:rsidRDefault="005D7475" w:rsidP="005D7475">
      <w:pPr>
        <w:spacing w:after="0" w:line="240" w:lineRule="auto"/>
        <w:jc w:val="center"/>
        <w:rPr>
          <w:rFonts w:ascii="Times New Roman" w:hAnsi="Times New Roman" w:cs="Times New Roman"/>
          <w:b/>
          <w:sz w:val="28"/>
          <w:szCs w:val="28"/>
        </w:rPr>
      </w:pPr>
    </w:p>
    <w:p w:rsidR="0074171A" w:rsidRDefault="0074171A" w:rsidP="0074171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74171A" w:rsidRDefault="00A335B8" w:rsidP="0074171A">
      <w:pPr>
        <w:spacing w:line="240" w:lineRule="auto"/>
        <w:jc w:val="both"/>
        <w:rPr>
          <w:rFonts w:ascii="Times New Roman" w:hAnsi="Times New Roman" w:cs="Times New Roman"/>
          <w:sz w:val="28"/>
          <w:szCs w:val="28"/>
        </w:rPr>
      </w:pPr>
      <w:r w:rsidRPr="00543225">
        <w:rPr>
          <w:rFonts w:ascii="Times New Roman" w:hAnsi="Times New Roman" w:cs="Times New Roman"/>
          <w:color w:val="000000" w:themeColor="text1"/>
          <w:sz w:val="28"/>
          <w:szCs w:val="28"/>
        </w:rPr>
        <w:t>17.06.2022</w:t>
      </w:r>
      <w:r w:rsidR="0074171A" w:rsidRPr="00543225">
        <w:rPr>
          <w:rFonts w:ascii="Times New Roman" w:hAnsi="Times New Roman" w:cs="Times New Roman"/>
          <w:color w:val="000000" w:themeColor="text1"/>
          <w:sz w:val="28"/>
          <w:szCs w:val="28"/>
        </w:rPr>
        <w:t xml:space="preserve">                            </w:t>
      </w:r>
      <w:r w:rsidR="005D7475" w:rsidRPr="00543225">
        <w:rPr>
          <w:rFonts w:ascii="Times New Roman" w:hAnsi="Times New Roman" w:cs="Times New Roman"/>
          <w:color w:val="000000" w:themeColor="text1"/>
          <w:sz w:val="28"/>
          <w:szCs w:val="28"/>
        </w:rPr>
        <w:t xml:space="preserve">             </w:t>
      </w:r>
      <w:r w:rsidR="0074171A" w:rsidRPr="00543225">
        <w:rPr>
          <w:rFonts w:ascii="Times New Roman" w:hAnsi="Times New Roman" w:cs="Times New Roman"/>
          <w:color w:val="000000" w:themeColor="text1"/>
          <w:sz w:val="28"/>
          <w:szCs w:val="28"/>
        </w:rPr>
        <w:t xml:space="preserve">                                     </w:t>
      </w:r>
      <w:r w:rsidRPr="00543225">
        <w:rPr>
          <w:rFonts w:ascii="Times New Roman" w:hAnsi="Times New Roman" w:cs="Times New Roman"/>
          <w:color w:val="000000" w:themeColor="text1"/>
          <w:sz w:val="28"/>
          <w:szCs w:val="28"/>
        </w:rPr>
        <w:t xml:space="preserve">  </w:t>
      </w:r>
      <w:r w:rsidR="0074171A" w:rsidRPr="00543225">
        <w:rPr>
          <w:rFonts w:ascii="Times New Roman" w:hAnsi="Times New Roman" w:cs="Times New Roman"/>
          <w:color w:val="000000" w:themeColor="text1"/>
          <w:sz w:val="28"/>
          <w:szCs w:val="28"/>
        </w:rPr>
        <w:t xml:space="preserve"> </w:t>
      </w:r>
      <w:r w:rsidR="0074171A">
        <w:rPr>
          <w:rFonts w:ascii="Times New Roman" w:hAnsi="Times New Roman" w:cs="Times New Roman"/>
          <w:sz w:val="28"/>
          <w:szCs w:val="28"/>
        </w:rPr>
        <w:t>№</w:t>
      </w:r>
      <w:r w:rsidR="005D7475">
        <w:rPr>
          <w:rFonts w:ascii="Times New Roman" w:hAnsi="Times New Roman" w:cs="Times New Roman"/>
          <w:sz w:val="28"/>
          <w:szCs w:val="28"/>
        </w:rPr>
        <w:t xml:space="preserve"> </w:t>
      </w:r>
      <w:r>
        <w:rPr>
          <w:rFonts w:ascii="Times New Roman" w:hAnsi="Times New Roman" w:cs="Times New Roman"/>
          <w:sz w:val="28"/>
          <w:szCs w:val="28"/>
        </w:rPr>
        <w:t>1/2</w:t>
      </w:r>
    </w:p>
    <w:p w:rsidR="0074171A" w:rsidRPr="00001F12" w:rsidRDefault="0074171A" w:rsidP="0074171A">
      <w:pPr>
        <w:spacing w:line="240" w:lineRule="auto"/>
        <w:jc w:val="center"/>
        <w:rPr>
          <w:rFonts w:ascii="Times New Roman" w:hAnsi="Times New Roman" w:cs="Times New Roman"/>
          <w:b/>
          <w:sz w:val="28"/>
          <w:szCs w:val="28"/>
        </w:rPr>
      </w:pPr>
      <w:r w:rsidRPr="000F28A8">
        <w:rPr>
          <w:rFonts w:ascii="Times New Roman" w:hAnsi="Times New Roman" w:cs="Times New Roman"/>
          <w:b/>
          <w:sz w:val="28"/>
          <w:szCs w:val="28"/>
        </w:rPr>
        <w:t>с.</w:t>
      </w:r>
      <w:r w:rsidR="005D7475" w:rsidRPr="000F28A8">
        <w:rPr>
          <w:rFonts w:ascii="Times New Roman" w:hAnsi="Times New Roman" w:cs="Times New Roman"/>
          <w:b/>
          <w:sz w:val="28"/>
          <w:szCs w:val="28"/>
        </w:rPr>
        <w:t xml:space="preserve"> </w:t>
      </w:r>
      <w:r w:rsidR="00001F12">
        <w:rPr>
          <w:rFonts w:ascii="Times New Roman" w:hAnsi="Times New Roman" w:cs="Times New Roman"/>
          <w:b/>
          <w:sz w:val="28"/>
          <w:szCs w:val="28"/>
        </w:rPr>
        <w:t>Подстепное</w:t>
      </w:r>
    </w:p>
    <w:p w:rsidR="0074171A" w:rsidRPr="002C7F32" w:rsidRDefault="006F5F7B" w:rsidP="002B188C">
      <w:pPr>
        <w:spacing w:after="0" w:line="240" w:lineRule="auto"/>
        <w:ind w:left="1985" w:right="1558"/>
        <w:jc w:val="center"/>
        <w:rPr>
          <w:rFonts w:ascii="Times New Roman" w:hAnsi="Times New Roman" w:cs="Times New Roman"/>
          <w:sz w:val="28"/>
          <w:szCs w:val="28"/>
        </w:rPr>
      </w:pPr>
      <w:r w:rsidRPr="002C7F32">
        <w:rPr>
          <w:rFonts w:ascii="Times New Roman" w:eastAsia="Times New Roman" w:hAnsi="Times New Roman" w:cs="Times New Roman"/>
          <w:sz w:val="28"/>
          <w:szCs w:val="28"/>
          <w:lang w:eastAsia="ru-RU"/>
        </w:rPr>
        <w:t>О Календарном плане мероприятий по подготовке и проведению выборов</w:t>
      </w:r>
      <w:r w:rsidRPr="002C7F32">
        <w:rPr>
          <w:rFonts w:ascii="Times New Roman" w:hAnsi="Times New Roman" w:cs="Times New Roman"/>
          <w:sz w:val="28"/>
          <w:szCs w:val="28"/>
        </w:rPr>
        <w:t xml:space="preserve"> </w:t>
      </w:r>
      <w:r w:rsidR="002C7F32" w:rsidRPr="002C7F32">
        <w:rPr>
          <w:rFonts w:ascii="Times New Roman" w:hAnsi="Times New Roman" w:cs="Times New Roman"/>
          <w:sz w:val="28"/>
          <w:szCs w:val="28"/>
        </w:rPr>
        <w:t xml:space="preserve">в органы местного самоуправления муниципального образовании </w:t>
      </w:r>
      <w:r w:rsidR="00001F12">
        <w:rPr>
          <w:rFonts w:ascii="Times New Roman" w:hAnsi="Times New Roman" w:cs="Times New Roman"/>
          <w:sz w:val="28"/>
          <w:szCs w:val="28"/>
        </w:rPr>
        <w:t>Подстепновский</w:t>
      </w:r>
      <w:r w:rsidR="002C7F32" w:rsidRPr="002C7F32">
        <w:rPr>
          <w:rFonts w:ascii="Times New Roman" w:hAnsi="Times New Roman" w:cs="Times New Roman"/>
          <w:sz w:val="28"/>
          <w:szCs w:val="28"/>
        </w:rPr>
        <w:t xml:space="preserve"> сельсовет</w:t>
      </w:r>
      <w:r w:rsidR="0074171A" w:rsidRPr="002C7F32">
        <w:rPr>
          <w:rFonts w:ascii="Times New Roman" w:hAnsi="Times New Roman" w:cs="Times New Roman"/>
          <w:sz w:val="28"/>
          <w:szCs w:val="28"/>
        </w:rPr>
        <w:t xml:space="preserve"> Ребрихинского района Алтайского края </w:t>
      </w:r>
    </w:p>
    <w:p w:rsidR="0074171A" w:rsidRDefault="0074171A" w:rsidP="002B188C">
      <w:pPr>
        <w:spacing w:after="0" w:line="240" w:lineRule="auto"/>
        <w:ind w:right="-1"/>
        <w:jc w:val="both"/>
        <w:rPr>
          <w:rFonts w:ascii="Times New Roman" w:hAnsi="Times New Roman" w:cs="Times New Roman"/>
          <w:sz w:val="28"/>
          <w:szCs w:val="28"/>
        </w:rPr>
      </w:pPr>
    </w:p>
    <w:p w:rsidR="002B188C" w:rsidRDefault="002B188C" w:rsidP="002B188C">
      <w:pPr>
        <w:spacing w:after="0" w:line="240" w:lineRule="auto"/>
        <w:ind w:right="-1"/>
        <w:jc w:val="both"/>
        <w:rPr>
          <w:rFonts w:ascii="Times New Roman" w:hAnsi="Times New Roman" w:cs="Times New Roman"/>
          <w:sz w:val="28"/>
          <w:szCs w:val="28"/>
        </w:rPr>
      </w:pPr>
    </w:p>
    <w:p w:rsidR="00241FE6" w:rsidRDefault="002B188C" w:rsidP="002B188C">
      <w:pPr>
        <w:spacing w:line="240" w:lineRule="auto"/>
        <w:ind w:right="-1" w:firstLine="709"/>
        <w:jc w:val="both"/>
        <w:rPr>
          <w:rFonts w:ascii="Times New Roman" w:hAnsi="Times New Roman" w:cs="Times New Roman"/>
          <w:sz w:val="28"/>
          <w:szCs w:val="28"/>
        </w:rPr>
      </w:pPr>
      <w:r w:rsidRPr="002B188C">
        <w:rPr>
          <w:rFonts w:ascii="Times New Roman" w:eastAsia="Times New Roman" w:hAnsi="Times New Roman" w:cs="Times New Roman"/>
          <w:sz w:val="28"/>
          <w:szCs w:val="28"/>
          <w:lang w:eastAsia="ru-RU"/>
        </w:rPr>
        <w:t>В соответствии с пунктом 7 статьи 27</w:t>
      </w:r>
      <w:r>
        <w:rPr>
          <w:rFonts w:ascii="Times New Roman" w:eastAsia="Times New Roman" w:hAnsi="Times New Roman"/>
          <w:sz w:val="28"/>
          <w:szCs w:val="28"/>
          <w:lang w:eastAsia="ru-RU"/>
        </w:rPr>
        <w:t xml:space="preserve"> </w:t>
      </w:r>
      <w:r w:rsidRPr="002B188C">
        <w:rPr>
          <w:rFonts w:ascii="Times New Roman" w:eastAsia="Times New Roman" w:hAnsi="Times New Roman" w:cs="Times New Roman"/>
          <w:sz w:val="28"/>
          <w:szCs w:val="28"/>
          <w:lang w:eastAsia="ru-RU"/>
        </w:rPr>
        <w:t xml:space="preserve">Федерального закона от </w:t>
      </w:r>
      <w:r>
        <w:rPr>
          <w:rFonts w:ascii="Times New Roman" w:eastAsia="Times New Roman" w:hAnsi="Times New Roman"/>
          <w:sz w:val="28"/>
          <w:szCs w:val="28"/>
          <w:lang w:eastAsia="ru-RU"/>
        </w:rPr>
        <w:t xml:space="preserve">                 </w:t>
      </w:r>
      <w:r w:rsidRPr="002B188C">
        <w:rPr>
          <w:rFonts w:ascii="Times New Roman" w:eastAsia="Times New Roman" w:hAnsi="Times New Roman" w:cs="Times New Roman"/>
          <w:sz w:val="28"/>
          <w:szCs w:val="28"/>
          <w:lang w:eastAsia="ru-RU"/>
        </w:rPr>
        <w:t xml:space="preserve">12 июня 2002 года № 67-ФЗ «Об основных гарантиях избирательных прав и права на участие в референдуме граждан Российской Федерации», пунктом 2 статьи 32 Кодекса Алтайского края о выборах, референдуме, отзыве от 8 июля </w:t>
      </w:r>
      <w:proofErr w:type="gramStart"/>
      <w:r w:rsidRPr="002B188C">
        <w:rPr>
          <w:rFonts w:ascii="Times New Roman" w:eastAsia="Times New Roman" w:hAnsi="Times New Roman" w:cs="Times New Roman"/>
          <w:sz w:val="28"/>
          <w:szCs w:val="28"/>
          <w:lang w:eastAsia="ru-RU"/>
        </w:rPr>
        <w:t>2003 года № 35-ЗС,</w:t>
      </w:r>
      <w:r w:rsidR="001B5E35">
        <w:rPr>
          <w:rFonts w:ascii="Times New Roman" w:hAnsi="Times New Roman" w:cs="Times New Roman"/>
          <w:sz w:val="28"/>
          <w:szCs w:val="28"/>
        </w:rPr>
        <w:t xml:space="preserve"> </w:t>
      </w:r>
      <w:r w:rsidR="00B65186" w:rsidRPr="002B188C">
        <w:rPr>
          <w:rFonts w:ascii="Times New Roman" w:hAnsi="Times New Roman" w:cs="Times New Roman"/>
          <w:sz w:val="28"/>
          <w:szCs w:val="28"/>
        </w:rPr>
        <w:t>руководствуясь решением</w:t>
      </w:r>
      <w:r w:rsidR="00E55A0C" w:rsidRPr="002B188C">
        <w:rPr>
          <w:rFonts w:ascii="Times New Roman" w:hAnsi="Times New Roman" w:cs="Times New Roman"/>
          <w:sz w:val="28"/>
          <w:szCs w:val="28"/>
        </w:rPr>
        <w:t xml:space="preserve"> </w:t>
      </w:r>
      <w:r w:rsidR="00241FE6" w:rsidRPr="002B188C">
        <w:rPr>
          <w:rFonts w:ascii="Times New Roman" w:hAnsi="Times New Roman" w:cs="Times New Roman"/>
          <w:sz w:val="28"/>
          <w:szCs w:val="28"/>
        </w:rPr>
        <w:t>Избирательной</w:t>
      </w:r>
      <w:r w:rsidR="00241FE6">
        <w:rPr>
          <w:rFonts w:ascii="Times New Roman" w:hAnsi="Times New Roman" w:cs="Times New Roman"/>
          <w:sz w:val="28"/>
          <w:szCs w:val="28"/>
        </w:rPr>
        <w:t xml:space="preserve"> комиссии Алтайского края от</w:t>
      </w:r>
      <w:r w:rsidR="00B65186">
        <w:rPr>
          <w:rFonts w:ascii="Times New Roman" w:hAnsi="Times New Roman" w:cs="Times New Roman"/>
          <w:sz w:val="28"/>
          <w:szCs w:val="28"/>
        </w:rPr>
        <w:t xml:space="preserve"> </w:t>
      </w:r>
      <w:r w:rsidR="00251B4D" w:rsidRPr="00251B4D">
        <w:rPr>
          <w:rFonts w:ascii="Times New Roman" w:hAnsi="Times New Roman" w:cs="Times New Roman"/>
          <w:sz w:val="28"/>
          <w:szCs w:val="28"/>
        </w:rPr>
        <w:t xml:space="preserve">27 апреля 2022 года № 7/58-8 </w:t>
      </w:r>
      <w:r w:rsidR="00B65186">
        <w:rPr>
          <w:rFonts w:ascii="Times New Roman" w:hAnsi="Times New Roman" w:cs="Times New Roman"/>
          <w:sz w:val="28"/>
          <w:szCs w:val="28"/>
        </w:rPr>
        <w:t>«</w:t>
      </w:r>
      <w:r w:rsidR="00241FE6">
        <w:rPr>
          <w:rFonts w:ascii="Times New Roman" w:hAnsi="Times New Roman" w:cs="Times New Roman"/>
          <w:sz w:val="28"/>
          <w:szCs w:val="28"/>
        </w:rPr>
        <w:t>О возложении полномочий избирательных комиссий муниципальных образований сельских поселений на участковые комиссии, действующие в границах соответствующих муниципальных образований»</w:t>
      </w:r>
      <w:r w:rsidR="00B65186">
        <w:rPr>
          <w:rFonts w:ascii="Times New Roman" w:hAnsi="Times New Roman" w:cs="Times New Roman"/>
          <w:sz w:val="28"/>
          <w:szCs w:val="28"/>
        </w:rPr>
        <w:t>, которым на участковую избирательную комисс</w:t>
      </w:r>
      <w:r w:rsidR="005D7475">
        <w:rPr>
          <w:rFonts w:ascii="Times New Roman" w:hAnsi="Times New Roman" w:cs="Times New Roman"/>
          <w:sz w:val="28"/>
          <w:szCs w:val="28"/>
        </w:rPr>
        <w:t>ию избирательного участка № 136</w:t>
      </w:r>
      <w:r w:rsidR="00001F12">
        <w:rPr>
          <w:rFonts w:ascii="Times New Roman" w:hAnsi="Times New Roman" w:cs="Times New Roman"/>
          <w:sz w:val="28"/>
          <w:szCs w:val="28"/>
        </w:rPr>
        <w:t>6</w:t>
      </w:r>
      <w:r w:rsidR="00B65186">
        <w:rPr>
          <w:rFonts w:ascii="Times New Roman" w:hAnsi="Times New Roman" w:cs="Times New Roman"/>
          <w:sz w:val="28"/>
          <w:szCs w:val="28"/>
        </w:rPr>
        <w:t xml:space="preserve"> возложено исполнение полномочий по подготовке и проведению выборов в органы местного самоуправления,  </w:t>
      </w:r>
      <w:r w:rsidR="004E1D53">
        <w:rPr>
          <w:rFonts w:ascii="Times New Roman" w:hAnsi="Times New Roman" w:cs="Times New Roman"/>
          <w:sz w:val="28"/>
          <w:szCs w:val="28"/>
        </w:rPr>
        <w:t xml:space="preserve">участковая избирательная комиссия </w:t>
      </w:r>
      <w:r w:rsidR="005D7475">
        <w:rPr>
          <w:rFonts w:ascii="Times New Roman" w:hAnsi="Times New Roman" w:cs="Times New Roman"/>
          <w:sz w:val="28"/>
          <w:szCs w:val="28"/>
        </w:rPr>
        <w:t>избирательного участка № 136</w:t>
      </w:r>
      <w:r w:rsidR="00001F12">
        <w:rPr>
          <w:rFonts w:ascii="Times New Roman" w:hAnsi="Times New Roman" w:cs="Times New Roman"/>
          <w:sz w:val="28"/>
          <w:szCs w:val="28"/>
        </w:rPr>
        <w:t>6</w:t>
      </w:r>
      <w:proofErr w:type="gramEnd"/>
    </w:p>
    <w:tbl>
      <w:tblPr>
        <w:tblW w:w="9498" w:type="dxa"/>
        <w:tblInd w:w="108" w:type="dxa"/>
        <w:tblLayout w:type="fixed"/>
        <w:tblLook w:val="0000"/>
      </w:tblPr>
      <w:tblGrid>
        <w:gridCol w:w="9498"/>
      </w:tblGrid>
      <w:tr w:rsidR="004E1D53" w:rsidRPr="004E1D53" w:rsidTr="004E1D53">
        <w:tc>
          <w:tcPr>
            <w:tcW w:w="9498" w:type="dxa"/>
          </w:tcPr>
          <w:p w:rsidR="004E1D53" w:rsidRPr="004E1D53" w:rsidRDefault="004E1D53" w:rsidP="004E1D53">
            <w:pPr>
              <w:spacing w:line="240" w:lineRule="auto"/>
              <w:ind w:right="-1"/>
              <w:jc w:val="center"/>
              <w:rPr>
                <w:rFonts w:ascii="Times New Roman" w:hAnsi="Times New Roman" w:cs="Times New Roman"/>
                <w:sz w:val="28"/>
                <w:szCs w:val="28"/>
              </w:rPr>
            </w:pPr>
            <w:r w:rsidRPr="004E1D53">
              <w:rPr>
                <w:rFonts w:ascii="Times New Roman" w:hAnsi="Times New Roman" w:cs="Times New Roman"/>
                <w:b/>
                <w:sz w:val="28"/>
                <w:szCs w:val="28"/>
              </w:rPr>
              <w:t>РЕШИЛА:</w:t>
            </w:r>
          </w:p>
        </w:tc>
      </w:tr>
    </w:tbl>
    <w:p w:rsidR="002B188C" w:rsidRPr="002B188C" w:rsidRDefault="00B65186" w:rsidP="002B188C">
      <w:pPr>
        <w:spacing w:after="0" w:line="240" w:lineRule="auto"/>
        <w:ind w:firstLine="709"/>
        <w:jc w:val="both"/>
        <w:rPr>
          <w:rFonts w:ascii="Times New Roman" w:eastAsia="Times New Roman" w:hAnsi="Times New Roman" w:cs="Times New Roman"/>
          <w:sz w:val="28"/>
          <w:szCs w:val="28"/>
          <w:lang w:eastAsia="ru-RU"/>
        </w:rPr>
      </w:pPr>
      <w:r w:rsidRPr="002B188C">
        <w:rPr>
          <w:rFonts w:ascii="Times New Roman" w:hAnsi="Times New Roman" w:cs="Times New Roman"/>
          <w:sz w:val="28"/>
          <w:szCs w:val="28"/>
        </w:rPr>
        <w:t>1. </w:t>
      </w:r>
      <w:r w:rsidR="002B188C" w:rsidRPr="002B188C">
        <w:rPr>
          <w:rFonts w:ascii="Times New Roman" w:eastAsia="Times New Roman" w:hAnsi="Times New Roman" w:cs="Times New Roman"/>
          <w:sz w:val="28"/>
          <w:szCs w:val="28"/>
          <w:lang w:eastAsia="ru-RU"/>
        </w:rPr>
        <w:t xml:space="preserve">Утвердить Календарный план мероприятий по подготовке и проведению выборов </w:t>
      </w:r>
      <w:r w:rsidR="002B188C">
        <w:rPr>
          <w:rFonts w:ascii="Times New Roman" w:eastAsia="Times New Roman" w:hAnsi="Times New Roman"/>
          <w:sz w:val="28"/>
          <w:szCs w:val="28"/>
          <w:lang w:eastAsia="ru-RU"/>
        </w:rPr>
        <w:t>в органы местного самоуправления му</w:t>
      </w:r>
      <w:r w:rsidR="009662F7">
        <w:rPr>
          <w:rFonts w:ascii="Times New Roman" w:eastAsia="Times New Roman" w:hAnsi="Times New Roman"/>
          <w:sz w:val="28"/>
          <w:szCs w:val="28"/>
          <w:lang w:eastAsia="ru-RU"/>
        </w:rPr>
        <w:t xml:space="preserve">ниципального образования </w:t>
      </w:r>
      <w:r w:rsidR="00001F12">
        <w:rPr>
          <w:rFonts w:ascii="Times New Roman" w:eastAsia="Times New Roman" w:hAnsi="Times New Roman"/>
          <w:sz w:val="28"/>
          <w:szCs w:val="28"/>
          <w:lang w:eastAsia="ru-RU"/>
        </w:rPr>
        <w:t>Подстепновский</w:t>
      </w:r>
      <w:r w:rsidR="002B188C">
        <w:rPr>
          <w:rFonts w:ascii="Times New Roman" w:eastAsia="Times New Roman" w:hAnsi="Times New Roman"/>
          <w:sz w:val="28"/>
          <w:szCs w:val="28"/>
          <w:lang w:eastAsia="ru-RU"/>
        </w:rPr>
        <w:t xml:space="preserve"> сельсовет Ребрихинского района Алтайского края</w:t>
      </w:r>
      <w:r w:rsidR="002B188C" w:rsidRPr="002B188C">
        <w:rPr>
          <w:rFonts w:ascii="Times New Roman" w:eastAsia="Times New Roman" w:hAnsi="Times New Roman" w:cs="Times New Roman"/>
          <w:sz w:val="28"/>
          <w:szCs w:val="28"/>
          <w:lang w:eastAsia="ru-RU"/>
        </w:rPr>
        <w:t xml:space="preserve"> (прилагается).</w:t>
      </w:r>
    </w:p>
    <w:p w:rsidR="004E1D53" w:rsidRPr="004E1D53" w:rsidRDefault="004E1D53" w:rsidP="002B188C">
      <w:pPr>
        <w:spacing w:after="0" w:line="240" w:lineRule="auto"/>
        <w:ind w:firstLine="709"/>
        <w:jc w:val="both"/>
        <w:rPr>
          <w:rFonts w:ascii="Times New Roman" w:hAnsi="Times New Roman" w:cs="Times New Roman"/>
          <w:sz w:val="28"/>
          <w:szCs w:val="28"/>
        </w:rPr>
      </w:pPr>
      <w:r w:rsidRPr="004E1D53">
        <w:rPr>
          <w:rFonts w:ascii="Times New Roman" w:hAnsi="Times New Roman" w:cs="Times New Roman"/>
          <w:sz w:val="28"/>
          <w:szCs w:val="28"/>
        </w:rPr>
        <w:t>2.</w:t>
      </w:r>
      <w:r w:rsidR="00B65186">
        <w:rPr>
          <w:rFonts w:ascii="Times New Roman" w:hAnsi="Times New Roman" w:cs="Times New Roman"/>
          <w:sz w:val="28"/>
          <w:szCs w:val="28"/>
        </w:rPr>
        <w:t> </w:t>
      </w:r>
      <w:r w:rsidR="002B188C">
        <w:rPr>
          <w:rFonts w:ascii="Times New Roman" w:hAnsi="Times New Roman" w:cs="Times New Roman"/>
          <w:sz w:val="28"/>
          <w:szCs w:val="28"/>
        </w:rPr>
        <w:t xml:space="preserve"> </w:t>
      </w:r>
      <w:r w:rsidR="000F28A8">
        <w:rPr>
          <w:rFonts w:ascii="Times New Roman" w:hAnsi="Times New Roman" w:cs="Times New Roman"/>
          <w:sz w:val="28"/>
          <w:szCs w:val="28"/>
        </w:rPr>
        <w:t>Обнародовать</w:t>
      </w:r>
      <w:r w:rsidRPr="004E1D53">
        <w:rPr>
          <w:rFonts w:ascii="Times New Roman" w:hAnsi="Times New Roman" w:cs="Times New Roman"/>
          <w:sz w:val="28"/>
          <w:szCs w:val="28"/>
        </w:rPr>
        <w:t xml:space="preserve"> настоящее решение на </w:t>
      </w:r>
      <w:r w:rsidR="001865DC">
        <w:rPr>
          <w:rFonts w:ascii="Times New Roman" w:hAnsi="Times New Roman" w:cs="Times New Roman"/>
          <w:sz w:val="28"/>
          <w:szCs w:val="28"/>
        </w:rPr>
        <w:t>информационном стенде участковой избирательной комиссии избирательного участка № 13</w:t>
      </w:r>
      <w:r w:rsidR="000F28A8">
        <w:rPr>
          <w:rFonts w:ascii="Times New Roman" w:hAnsi="Times New Roman" w:cs="Times New Roman"/>
          <w:sz w:val="28"/>
          <w:szCs w:val="28"/>
        </w:rPr>
        <w:t>6</w:t>
      </w:r>
      <w:r w:rsidR="00001F12">
        <w:rPr>
          <w:rFonts w:ascii="Times New Roman" w:hAnsi="Times New Roman" w:cs="Times New Roman"/>
          <w:sz w:val="28"/>
          <w:szCs w:val="28"/>
        </w:rPr>
        <w:t>6</w:t>
      </w:r>
      <w:r w:rsidR="001865DC">
        <w:rPr>
          <w:rFonts w:ascii="Times New Roman" w:hAnsi="Times New Roman" w:cs="Times New Roman"/>
          <w:sz w:val="28"/>
          <w:szCs w:val="28"/>
        </w:rPr>
        <w:t xml:space="preserve"> и на </w:t>
      </w:r>
      <w:r w:rsidR="00B65186">
        <w:rPr>
          <w:rFonts w:ascii="Times New Roman" w:hAnsi="Times New Roman" w:cs="Times New Roman"/>
          <w:sz w:val="28"/>
          <w:szCs w:val="28"/>
        </w:rPr>
        <w:t xml:space="preserve">официальном сайте  </w:t>
      </w:r>
      <w:r w:rsidR="002C7F32">
        <w:rPr>
          <w:rFonts w:ascii="Times New Roman" w:hAnsi="Times New Roman" w:cs="Times New Roman"/>
          <w:sz w:val="28"/>
          <w:szCs w:val="28"/>
        </w:rPr>
        <w:t xml:space="preserve">Администрации </w:t>
      </w:r>
      <w:r w:rsidR="00001F12">
        <w:rPr>
          <w:rFonts w:ascii="Times New Roman" w:hAnsi="Times New Roman" w:cs="Times New Roman"/>
          <w:sz w:val="28"/>
          <w:szCs w:val="28"/>
        </w:rPr>
        <w:t>Подстепновского</w:t>
      </w:r>
      <w:r w:rsidR="002C7F32">
        <w:rPr>
          <w:rFonts w:ascii="Times New Roman" w:hAnsi="Times New Roman" w:cs="Times New Roman"/>
          <w:sz w:val="28"/>
          <w:szCs w:val="28"/>
        </w:rPr>
        <w:t xml:space="preserve"> сельсовета Ребрихинского района Алтайского края</w:t>
      </w:r>
      <w:r w:rsidRPr="004E1D53">
        <w:rPr>
          <w:rFonts w:ascii="Times New Roman" w:hAnsi="Times New Roman" w:cs="Times New Roman"/>
          <w:sz w:val="28"/>
          <w:szCs w:val="28"/>
        </w:rPr>
        <w:t>.</w:t>
      </w:r>
    </w:p>
    <w:p w:rsidR="002B188C" w:rsidRDefault="002B188C" w:rsidP="002B188C">
      <w:pPr>
        <w:tabs>
          <w:tab w:val="left" w:pos="124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p>
    <w:p w:rsidR="002B188C" w:rsidRDefault="002B188C" w:rsidP="002B188C">
      <w:pPr>
        <w:tabs>
          <w:tab w:val="left" w:pos="1240"/>
        </w:tabs>
        <w:spacing w:after="0" w:line="240" w:lineRule="auto"/>
        <w:ind w:right="-1"/>
        <w:jc w:val="both"/>
        <w:rPr>
          <w:rFonts w:ascii="Times New Roman" w:hAnsi="Times New Roman" w:cs="Times New Roman"/>
          <w:sz w:val="28"/>
          <w:szCs w:val="28"/>
        </w:rPr>
      </w:pPr>
    </w:p>
    <w:p w:rsidR="000F28A8" w:rsidRDefault="000F28A8" w:rsidP="004E1D53">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001F12">
        <w:rPr>
          <w:rFonts w:ascii="Times New Roman" w:hAnsi="Times New Roman" w:cs="Times New Roman"/>
          <w:sz w:val="28"/>
          <w:szCs w:val="28"/>
        </w:rPr>
        <w:t xml:space="preserve">С.К. </w:t>
      </w:r>
      <w:proofErr w:type="spellStart"/>
      <w:r w:rsidR="00001F12">
        <w:rPr>
          <w:rFonts w:ascii="Times New Roman" w:hAnsi="Times New Roman" w:cs="Times New Roman"/>
          <w:sz w:val="28"/>
          <w:szCs w:val="28"/>
        </w:rPr>
        <w:t>Зиннер</w:t>
      </w:r>
      <w:proofErr w:type="spellEnd"/>
    </w:p>
    <w:p w:rsidR="000F28A8" w:rsidRDefault="000F28A8" w:rsidP="000F28A8">
      <w:pPr>
        <w:spacing w:after="0" w:line="240" w:lineRule="auto"/>
        <w:ind w:right="-1"/>
        <w:jc w:val="both"/>
        <w:rPr>
          <w:rFonts w:ascii="Times New Roman" w:hAnsi="Times New Roman" w:cs="Times New Roman"/>
          <w:sz w:val="28"/>
          <w:szCs w:val="28"/>
        </w:rPr>
      </w:pPr>
    </w:p>
    <w:p w:rsidR="002B188C" w:rsidRDefault="000F28A8" w:rsidP="002B188C">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2B188C">
        <w:rPr>
          <w:rFonts w:ascii="Times New Roman" w:hAnsi="Times New Roman" w:cs="Times New Roman"/>
          <w:sz w:val="28"/>
          <w:szCs w:val="28"/>
        </w:rPr>
        <w:t xml:space="preserve">                   </w:t>
      </w:r>
      <w:r w:rsidR="00001F12">
        <w:rPr>
          <w:rFonts w:ascii="Times New Roman" w:hAnsi="Times New Roman" w:cs="Times New Roman"/>
          <w:sz w:val="28"/>
          <w:szCs w:val="28"/>
        </w:rPr>
        <w:t>А.А. Новосельцева</w:t>
      </w:r>
    </w:p>
    <w:p w:rsidR="008E1143" w:rsidRDefault="008E1143" w:rsidP="008E1143">
      <w:pPr>
        <w:spacing w:line="240" w:lineRule="auto"/>
        <w:ind w:right="-1"/>
        <w:jc w:val="center"/>
        <w:rPr>
          <w:rFonts w:ascii="Times New Roman" w:eastAsia="Times New Roman" w:hAnsi="Times New Roman" w:cs="Times New Roman"/>
          <w:b/>
          <w:bCs/>
          <w:color w:val="000000"/>
          <w:lang w:eastAsia="ru-RU"/>
        </w:rPr>
      </w:pPr>
      <w:bookmarkStart w:id="0" w:name="RANGE!A1:K223"/>
      <w:r w:rsidRPr="008E1143">
        <w:rPr>
          <w:rFonts w:ascii="Times New Roman" w:eastAsia="Times New Roman" w:hAnsi="Times New Roman" w:cs="Times New Roman"/>
          <w:b/>
          <w:bCs/>
          <w:color w:val="000000"/>
          <w:lang w:eastAsia="ru-RU"/>
        </w:rPr>
        <w:lastRenderedPageBreak/>
        <w:t xml:space="preserve">КАЛЕНДАРНЫЙ ПЛАН </w:t>
      </w:r>
      <w:r w:rsidRPr="008E1143">
        <w:rPr>
          <w:rFonts w:ascii="Times New Roman" w:eastAsia="Times New Roman" w:hAnsi="Times New Roman" w:cs="Times New Roman"/>
          <w:b/>
          <w:bCs/>
          <w:color w:val="000000"/>
          <w:lang w:eastAsia="ru-RU"/>
        </w:rPr>
        <w:br/>
        <w:t>мероприятий по подготовке и проведению выборов в органы местного самоуправления</w:t>
      </w:r>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E1143" w:rsidTr="008E1143">
        <w:tc>
          <w:tcPr>
            <w:tcW w:w="4927" w:type="dxa"/>
            <w:vAlign w:val="center"/>
          </w:tcPr>
          <w:p w:rsidR="008E1143" w:rsidRDefault="008E1143" w:rsidP="008E1143">
            <w:pPr>
              <w:ind w:right="-1"/>
              <w:jc w:val="right"/>
              <w:rPr>
                <w:rFonts w:ascii="Times New Roman" w:eastAsia="Times New Roman" w:hAnsi="Times New Roman" w:cs="Times New Roman"/>
                <w:color w:val="000000"/>
                <w:lang w:eastAsia="ru-RU"/>
              </w:rPr>
            </w:pPr>
          </w:p>
          <w:p w:rsidR="008E1143" w:rsidRDefault="008E1143" w:rsidP="008E1143">
            <w:pPr>
              <w:ind w:right="-1"/>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День голосования</w:t>
            </w:r>
          </w:p>
          <w:p w:rsidR="008E1143" w:rsidRDefault="008E1143" w:rsidP="008E1143">
            <w:pPr>
              <w:ind w:right="-1"/>
              <w:jc w:val="right"/>
              <w:rPr>
                <w:rFonts w:ascii="Times New Roman" w:hAnsi="Times New Roman" w:cs="Times New Roman"/>
                <w:sz w:val="28"/>
                <w:szCs w:val="28"/>
              </w:rPr>
            </w:pPr>
          </w:p>
        </w:tc>
        <w:tc>
          <w:tcPr>
            <w:tcW w:w="4927" w:type="dxa"/>
            <w:vAlign w:val="center"/>
          </w:tcPr>
          <w:p w:rsidR="008E1143" w:rsidRDefault="008E1143" w:rsidP="008E1143">
            <w:pPr>
              <w:ind w:right="-1"/>
              <w:rPr>
                <w:rFonts w:ascii="Times New Roman" w:hAnsi="Times New Roman" w:cs="Times New Roman"/>
                <w:sz w:val="28"/>
                <w:szCs w:val="28"/>
              </w:rPr>
            </w:pPr>
            <w:r w:rsidRPr="008E1143">
              <w:rPr>
                <w:rFonts w:ascii="Times New Roman" w:eastAsia="Times New Roman" w:hAnsi="Times New Roman" w:cs="Times New Roman"/>
                <w:b/>
                <w:bCs/>
                <w:color w:val="000000"/>
                <w:lang w:eastAsia="ru-RU"/>
              </w:rPr>
              <w:t>11 сентября 2022 г.</w:t>
            </w:r>
          </w:p>
        </w:tc>
      </w:tr>
      <w:tr w:rsidR="008E1143" w:rsidTr="008E1143">
        <w:tc>
          <w:tcPr>
            <w:tcW w:w="4927" w:type="dxa"/>
            <w:vAlign w:val="center"/>
          </w:tcPr>
          <w:p w:rsidR="008E1143" w:rsidRDefault="008E1143" w:rsidP="008E1143">
            <w:pPr>
              <w:ind w:right="-1"/>
              <w:jc w:val="right"/>
              <w:rPr>
                <w:rFonts w:ascii="Times New Roman" w:eastAsia="Times New Roman" w:hAnsi="Times New Roman" w:cs="Times New Roman"/>
                <w:color w:val="000000"/>
                <w:lang w:eastAsia="ru-RU"/>
              </w:rPr>
            </w:pPr>
          </w:p>
          <w:p w:rsidR="008E1143" w:rsidRDefault="008E1143" w:rsidP="008E1143">
            <w:pPr>
              <w:ind w:right="-1"/>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Принятие представительным органом муниципального образования решения о назначении выборов</w:t>
            </w:r>
          </w:p>
          <w:p w:rsidR="008E1143" w:rsidRDefault="008E1143" w:rsidP="008E1143">
            <w:pPr>
              <w:ind w:right="-1"/>
              <w:jc w:val="right"/>
              <w:rPr>
                <w:rFonts w:ascii="Times New Roman" w:hAnsi="Times New Roman" w:cs="Times New Roman"/>
                <w:sz w:val="28"/>
                <w:szCs w:val="28"/>
              </w:rPr>
            </w:pPr>
          </w:p>
        </w:tc>
        <w:tc>
          <w:tcPr>
            <w:tcW w:w="4927" w:type="dxa"/>
            <w:vAlign w:val="center"/>
          </w:tcPr>
          <w:p w:rsidR="008E1143" w:rsidRDefault="00543225" w:rsidP="008E1143">
            <w:pPr>
              <w:ind w:right="-1"/>
              <w:rPr>
                <w:rFonts w:ascii="Times New Roman" w:hAnsi="Times New Roman" w:cs="Times New Roman"/>
                <w:sz w:val="28"/>
                <w:szCs w:val="28"/>
              </w:rPr>
            </w:pPr>
            <w:r>
              <w:rPr>
                <w:rFonts w:ascii="Times New Roman" w:eastAsia="Times New Roman" w:hAnsi="Times New Roman" w:cs="Times New Roman"/>
                <w:b/>
                <w:bCs/>
                <w:color w:val="000000"/>
                <w:lang w:eastAsia="ru-RU"/>
              </w:rPr>
              <w:t>14</w:t>
            </w:r>
            <w:r w:rsidR="008E1143" w:rsidRPr="008E1143">
              <w:rPr>
                <w:rFonts w:ascii="Times New Roman" w:eastAsia="Times New Roman" w:hAnsi="Times New Roman" w:cs="Times New Roman"/>
                <w:b/>
                <w:bCs/>
                <w:color w:val="000000"/>
                <w:lang w:eastAsia="ru-RU"/>
              </w:rPr>
              <w:t xml:space="preserve"> июня 2022 г.</w:t>
            </w:r>
          </w:p>
        </w:tc>
      </w:tr>
      <w:tr w:rsidR="008E1143" w:rsidTr="008E1143">
        <w:tc>
          <w:tcPr>
            <w:tcW w:w="4927" w:type="dxa"/>
            <w:vAlign w:val="center"/>
          </w:tcPr>
          <w:p w:rsidR="008E1143" w:rsidRPr="008E1143" w:rsidRDefault="008E1143" w:rsidP="008E1143">
            <w:pPr>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Дата официального опубликования (публикации) решения о назначении выборов</w:t>
            </w:r>
          </w:p>
        </w:tc>
        <w:tc>
          <w:tcPr>
            <w:tcW w:w="4927" w:type="dxa"/>
            <w:vAlign w:val="center"/>
          </w:tcPr>
          <w:p w:rsidR="008E1143" w:rsidRPr="008E1143" w:rsidRDefault="008E1143" w:rsidP="008E1143">
            <w:pPr>
              <w:rPr>
                <w:rFonts w:ascii="Times New Roman" w:eastAsia="Times New Roman" w:hAnsi="Times New Roman" w:cs="Times New Roman"/>
                <w:color w:val="000000"/>
                <w:lang w:eastAsia="ru-RU"/>
              </w:rPr>
            </w:pPr>
            <w:r w:rsidRPr="008E1143">
              <w:rPr>
                <w:rFonts w:ascii="Times New Roman" w:eastAsia="Times New Roman" w:hAnsi="Times New Roman" w:cs="Times New Roman"/>
                <w:b/>
                <w:bCs/>
                <w:color w:val="000000"/>
                <w:lang w:eastAsia="ru-RU"/>
              </w:rPr>
              <w:t>18 июня 2022 г.</w:t>
            </w:r>
          </w:p>
        </w:tc>
      </w:tr>
    </w:tbl>
    <w:p w:rsidR="008E1143" w:rsidRDefault="008E1143" w:rsidP="002B188C">
      <w:pPr>
        <w:spacing w:line="240" w:lineRule="auto"/>
        <w:ind w:right="-1"/>
        <w:jc w:val="both"/>
        <w:rPr>
          <w:rFonts w:ascii="Times New Roman" w:hAnsi="Times New Roman" w:cs="Times New Roman"/>
          <w:sz w:val="28"/>
          <w:szCs w:val="28"/>
        </w:rPr>
      </w:pPr>
    </w:p>
    <w:tbl>
      <w:tblPr>
        <w:tblW w:w="10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039"/>
        <w:gridCol w:w="537"/>
        <w:gridCol w:w="2550"/>
        <w:gridCol w:w="3472"/>
      </w:tblGrid>
      <w:tr w:rsidR="008E1143" w:rsidRPr="008E1143" w:rsidTr="008E1143">
        <w:trPr>
          <w:trHeight w:val="600"/>
        </w:trPr>
        <w:tc>
          <w:tcPr>
            <w:tcW w:w="601" w:type="dxa"/>
            <w:shd w:val="clear" w:color="auto" w:fill="auto"/>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 xml:space="preserve">№ </w:t>
            </w:r>
            <w:proofErr w:type="gramStart"/>
            <w:r w:rsidRPr="008E1143">
              <w:rPr>
                <w:rFonts w:ascii="Times New Roman" w:eastAsia="Times New Roman" w:hAnsi="Times New Roman" w:cs="Times New Roman"/>
                <w:b/>
                <w:bCs/>
                <w:color w:val="000000"/>
                <w:lang w:eastAsia="ru-RU"/>
              </w:rPr>
              <w:t>п</w:t>
            </w:r>
            <w:proofErr w:type="gramEnd"/>
            <w:r w:rsidRPr="008E1143">
              <w:rPr>
                <w:rFonts w:ascii="Times New Roman" w:eastAsia="Times New Roman" w:hAnsi="Times New Roman" w:cs="Times New Roman"/>
                <w:b/>
                <w:bCs/>
                <w:color w:val="000000"/>
                <w:lang w:eastAsia="ru-RU"/>
              </w:rPr>
              <w:t>/п</w:t>
            </w:r>
          </w:p>
        </w:tc>
        <w:tc>
          <w:tcPr>
            <w:tcW w:w="3039" w:type="dxa"/>
            <w:shd w:val="clear" w:color="auto" w:fill="auto"/>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Содержание мероприятия</w:t>
            </w:r>
          </w:p>
        </w:tc>
        <w:tc>
          <w:tcPr>
            <w:tcW w:w="3087" w:type="dxa"/>
            <w:gridSpan w:val="2"/>
            <w:shd w:val="clear" w:color="auto" w:fill="auto"/>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Срок исполнения</w:t>
            </w:r>
          </w:p>
        </w:tc>
        <w:tc>
          <w:tcPr>
            <w:tcW w:w="3472" w:type="dxa"/>
            <w:shd w:val="clear" w:color="auto" w:fill="auto"/>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Исполнители</w:t>
            </w:r>
          </w:p>
        </w:tc>
      </w:tr>
      <w:tr w:rsidR="008E1143" w:rsidRPr="008E1143" w:rsidTr="008E1143">
        <w:trPr>
          <w:trHeight w:val="480"/>
        </w:trPr>
        <w:tc>
          <w:tcPr>
            <w:tcW w:w="10199" w:type="dxa"/>
            <w:gridSpan w:val="5"/>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sz w:val="24"/>
                <w:szCs w:val="24"/>
                <w:lang w:eastAsia="ru-RU"/>
              </w:rPr>
            </w:pPr>
            <w:r w:rsidRPr="008E1143">
              <w:rPr>
                <w:rFonts w:ascii="Times New Roman" w:eastAsia="Times New Roman" w:hAnsi="Times New Roman" w:cs="Times New Roman"/>
                <w:b/>
                <w:bCs/>
                <w:color w:val="000000"/>
                <w:sz w:val="24"/>
                <w:szCs w:val="24"/>
                <w:lang w:eastAsia="ru-RU"/>
              </w:rPr>
              <w:t>Избирательные участки. Списки избирателей</w:t>
            </w:r>
          </w:p>
        </w:tc>
      </w:tr>
      <w:tr w:rsidR="008E1143" w:rsidRPr="008E1143" w:rsidTr="008E1143">
        <w:trPr>
          <w:trHeight w:val="312"/>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roofErr w:type="gramStart"/>
            <w:r w:rsidRPr="008E1143">
              <w:rPr>
                <w:rFonts w:ascii="Times New Roman" w:eastAsia="Times New Roman" w:hAnsi="Times New Roman" w:cs="Times New Roman"/>
                <w:color w:val="000000"/>
                <w:lang w:eastAsia="ru-RU"/>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(п. 6 ст. 13 Кодекса Алтайского края о выборах, референдуме, отзыве (далее – Кодекс)</w:t>
            </w:r>
            <w:proofErr w:type="gramEnd"/>
          </w:p>
        </w:tc>
        <w:tc>
          <w:tcPr>
            <w:tcW w:w="3087" w:type="dxa"/>
            <w:gridSpan w:val="2"/>
            <w:tcBorders>
              <w:bottom w:val="nil"/>
            </w:tcBorders>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Главы местных администраций муниципальных районов, городских округов, а при проведении выборов в орган местного самоуправления поселения – главой местной администрации поселения</w:t>
            </w:r>
          </w:p>
        </w:tc>
      </w:tr>
      <w:tr w:rsidR="008E1143" w:rsidRPr="008E1143" w:rsidTr="008E1143">
        <w:trPr>
          <w:trHeight w:val="289"/>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4292"/>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40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296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Определение избирательных участков для голосования, подлежащих оснащению специальными трафаретами для самостоятельного заполнения бюллетеней и информационными материалами для избирателей, являющихся инвалидами по зрению (п. 2.1 ст. 92 Кодекса) по необходимости</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отдельному решению избирательной комиссии, организующей выборы</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154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сведений об избирателях в избирательные комиссии муниципальных образований для составления списков избирателей (п.6 ст. 15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Сразу после назначения дня голосования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Главы местных администраций муниципальных районов, городских округов, командиры воинских частей</w:t>
            </w:r>
          </w:p>
        </w:tc>
      </w:tr>
      <w:tr w:rsidR="008E1143" w:rsidRPr="008E1143" w:rsidTr="008E1143">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5.</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Составление списков избирателей отдельно по каждому избирательному участку (п.2 ст.15 Кодекса)</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17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65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13 дней до дня досрочного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289"/>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Передача первых экземпляров списков избирателей соответствующим участковым избирательным комиссиям (п.10 ст.15 Кодекса)</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20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998"/>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10 дней до дня досрочного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132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избирателям списков избирателей для ознакомления и дополнительного уточнения (п.1 ст.17 Кодекса)</w:t>
            </w:r>
          </w:p>
        </w:tc>
        <w:tc>
          <w:tcPr>
            <w:tcW w:w="537" w:type="dxa"/>
            <w:tcBorders>
              <w:bottom w:val="single" w:sz="4" w:space="0" w:color="auto"/>
              <w:right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left w:val="nil"/>
              <w:bottom w:val="single" w:sz="4" w:space="0" w:color="auto"/>
            </w:tcBorders>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31 августа 2022 г.</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8E1143">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Уточнение списков избирателей (п. 1 ст. 17 Кодекса)</w:t>
            </w:r>
          </w:p>
        </w:tc>
        <w:tc>
          <w:tcPr>
            <w:tcW w:w="537" w:type="dxa"/>
            <w:tcBorders>
              <w:bottom w:val="nil"/>
              <w:right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left w:val="nil"/>
              <w:bottom w:val="nil"/>
            </w:tcBorders>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31 августа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8E1143">
        <w:trPr>
          <w:trHeight w:val="1374"/>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 до окончания времени голосования (за 10 дней до дня голосования</w:t>
            </w:r>
            <w:r w:rsidRPr="008E1143">
              <w:rPr>
                <w:rFonts w:ascii="Times New Roman" w:eastAsia="Times New Roman" w:hAnsi="Times New Roman" w:cs="Times New Roman"/>
                <w:color w:val="000000"/>
                <w:lang w:eastAsia="ru-RU"/>
              </w:rPr>
              <w:br/>
              <w:t>и до окончания времени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312"/>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Подписание выверенного и уточненного списка избирателей и его заверение печатью участковой избирательной комиссии (п.12 ст.15 Кодекса)</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10 сентября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Председатели, секретари участковых избирательных комиссий</w:t>
            </w:r>
          </w:p>
        </w:tc>
      </w:tr>
      <w:tr w:rsidR="008E1143" w:rsidRPr="008E1143" w:rsidTr="008E1143">
        <w:trPr>
          <w:trHeight w:val="1228"/>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дня, предшествующего дню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66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Оформление отдельных книг списка избирателей (в случае разделения списка на отдельные книги) (п. 11 ст. 15 Кодекса)</w:t>
            </w:r>
          </w:p>
        </w:tc>
        <w:tc>
          <w:tcPr>
            <w:tcW w:w="3087" w:type="dxa"/>
            <w:gridSpan w:val="2"/>
            <w:tcBorders>
              <w:bottom w:val="nil"/>
            </w:tcBorders>
            <w:shd w:val="clear" w:color="auto" w:fill="auto"/>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После подписания списка избирателей, но не позднее </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Председатели участковых избирательных комиссий</w:t>
            </w:r>
          </w:p>
        </w:tc>
      </w:tr>
      <w:tr w:rsidR="008E1143" w:rsidRPr="008E1143" w:rsidTr="008E1143">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10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863"/>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дня, предшествующего дню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578"/>
        </w:trPr>
        <w:tc>
          <w:tcPr>
            <w:tcW w:w="10199" w:type="dxa"/>
            <w:gridSpan w:val="5"/>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sz w:val="24"/>
                <w:szCs w:val="24"/>
                <w:lang w:eastAsia="ru-RU"/>
              </w:rPr>
            </w:pPr>
            <w:r w:rsidRPr="008E1143">
              <w:rPr>
                <w:rFonts w:ascii="Times New Roman" w:eastAsia="Times New Roman" w:hAnsi="Times New Roman" w:cs="Times New Roman"/>
                <w:b/>
                <w:bCs/>
                <w:color w:val="000000"/>
                <w:sz w:val="24"/>
                <w:szCs w:val="24"/>
                <w:lang w:eastAsia="ru-RU"/>
              </w:rPr>
              <w:t>Избирательные комиссии</w:t>
            </w:r>
          </w:p>
        </w:tc>
      </w:tr>
      <w:tr w:rsidR="008E1143" w:rsidRPr="008E1143" w:rsidTr="008E1143">
        <w:trPr>
          <w:trHeight w:val="2783"/>
        </w:trPr>
        <w:tc>
          <w:tcPr>
            <w:tcW w:w="601"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Официальное опубликование сообщения о начале выдвижения кандидатур в новый состав окружных избирательных комиссий по выборам депутатов представительных органов муниципальных образований (далее – окружные избирательные комиссии) (п.4 ст.29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ранее опубликования схемы избирательных округов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4667"/>
        </w:trPr>
        <w:tc>
          <w:tcPr>
            <w:tcW w:w="601" w:type="dxa"/>
            <w:shd w:val="clear" w:color="auto" w:fill="auto"/>
            <w:vAlign w:val="bottom"/>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 </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Окружные избирательные комиссии по выборам депутатов представительных органов муниципального района, городского округа могут не формироваться по решению данного представительного органа, а по выборам депутатов представительного органа поселения – по решению организующей выборы избирательной комиссии. В этих случаях их полномочия возлагаются на избирательную комиссию муниципального образования (п.7 ст.18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Решение о возложении полномочий окружной избирательной комиссии может быть принято одновременно с решением о назначении выборов либо в форме отдельного пункта указанного решения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Представительные органы муниципальных районов, городских округов, избирательные комиссии муниципальных образований</w:t>
            </w:r>
          </w:p>
        </w:tc>
      </w:tr>
      <w:tr w:rsidR="008E1143" w:rsidRPr="008E1143" w:rsidTr="008E1143">
        <w:trPr>
          <w:trHeight w:val="96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12.</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Прием предложений по кандидатурам в состав окружных избирательных комиссий (п.4 ст.29 Кодекса)</w:t>
            </w:r>
          </w:p>
        </w:tc>
        <w:tc>
          <w:tcPr>
            <w:tcW w:w="3087" w:type="dxa"/>
            <w:gridSpan w:val="2"/>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 дней после дня официального опубликования сообщения</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253"/>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vMerge/>
            <w:tcBorders>
              <w:bottom w:val="single" w:sz="4" w:space="0" w:color="auto"/>
            </w:tcBorders>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435"/>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13.</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Формирование окружных избирательных комиссий (п.3 ст.29 Кодекса)</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12 июля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551"/>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60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278"/>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14.</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Прием предложений по кандидатурам для дополнительного зачисления в резерв составов участковых комиссий (п.12 Постановления ЦИК России от 05.12.2012 № 152/1137-6)</w:t>
            </w:r>
          </w:p>
        </w:tc>
        <w:tc>
          <w:tcPr>
            <w:tcW w:w="537" w:type="dxa"/>
            <w:tcBorders>
              <w:bottom w:val="nil"/>
              <w:right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left w:val="nil"/>
              <w:bottom w:val="nil"/>
            </w:tcBorders>
            <w:shd w:val="clear" w:color="auto" w:fill="auto"/>
            <w:noWrap/>
            <w:vAlign w:val="bottom"/>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22 июля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Территориальные избирательные комиссии</w:t>
            </w:r>
            <w:r w:rsidRPr="008E1143">
              <w:rPr>
                <w:rFonts w:ascii="Times New Roman" w:eastAsia="Times New Roman" w:hAnsi="Times New Roman" w:cs="Times New Roman"/>
                <w:color w:val="000000"/>
                <w:lang w:eastAsia="ru-RU"/>
              </w:rPr>
              <w:br w:type="page"/>
              <w:t>(избирательные комиссии муниципальных образований с возложенными полномочиями ТИК)</w:t>
            </w:r>
            <w:r w:rsidRPr="008E1143">
              <w:rPr>
                <w:rFonts w:ascii="Times New Roman" w:eastAsia="Times New Roman" w:hAnsi="Times New Roman" w:cs="Times New Roman"/>
                <w:color w:val="000000"/>
                <w:lang w:eastAsia="ru-RU"/>
              </w:rPr>
              <w:br w:type="page"/>
            </w:r>
          </w:p>
        </w:tc>
      </w:tr>
      <w:tr w:rsidR="008E1143" w:rsidRPr="008E1143" w:rsidTr="008E1143">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bottom w:val="nil"/>
              <w:right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w:t>
            </w:r>
          </w:p>
        </w:tc>
        <w:tc>
          <w:tcPr>
            <w:tcW w:w="2550" w:type="dxa"/>
            <w:tcBorders>
              <w:top w:val="nil"/>
              <w:left w:val="nil"/>
              <w:bottom w:val="nil"/>
            </w:tcBorders>
            <w:shd w:val="clear" w:color="auto" w:fill="auto"/>
            <w:noWrap/>
            <w:vAlign w:val="bottom"/>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11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1531"/>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(Сбор предложений осуществляется в период, который начинается за 50 дней до дня голосования и оканчивается за 30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1681"/>
        </w:trPr>
        <w:tc>
          <w:tcPr>
            <w:tcW w:w="601" w:type="dxa"/>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15.</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Принятие решений о дополнительном зачислении в резерв составов участковых комиссий (п.22 Постановления ЦИК России от 05.12.2012 №152/1137-6)</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15 дней со дня окончания срока приема предложений по кандидатурам в резерв составов участковых комиссий</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Территориальные избирательные комиссии</w:t>
            </w:r>
            <w:r w:rsidRPr="008E1143">
              <w:rPr>
                <w:rFonts w:ascii="Times New Roman" w:eastAsia="Times New Roman" w:hAnsi="Times New Roman" w:cs="Times New Roman"/>
                <w:color w:val="000000"/>
                <w:lang w:eastAsia="ru-RU"/>
              </w:rPr>
              <w:br/>
              <w:t>(избирательные комиссии муниципальных образований с возложенными полномочиями ТИК)</w:t>
            </w:r>
          </w:p>
        </w:tc>
      </w:tr>
      <w:tr w:rsidR="008E1143" w:rsidRPr="008E1143" w:rsidTr="008E1143">
        <w:trPr>
          <w:trHeight w:val="552"/>
        </w:trPr>
        <w:tc>
          <w:tcPr>
            <w:tcW w:w="10199" w:type="dxa"/>
            <w:gridSpan w:val="5"/>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sz w:val="24"/>
                <w:szCs w:val="24"/>
                <w:lang w:eastAsia="ru-RU"/>
              </w:rPr>
            </w:pPr>
            <w:r w:rsidRPr="008E1143">
              <w:rPr>
                <w:rFonts w:ascii="Times New Roman" w:eastAsia="Times New Roman" w:hAnsi="Times New Roman" w:cs="Times New Roman"/>
                <w:b/>
                <w:bCs/>
                <w:color w:val="000000"/>
                <w:sz w:val="24"/>
                <w:szCs w:val="24"/>
                <w:lang w:eastAsia="ru-RU"/>
              </w:rPr>
              <w:t>Выдвижение и регистрация кандидатов</w:t>
            </w:r>
          </w:p>
        </w:tc>
      </w:tr>
      <w:tr w:rsidR="008E1143" w:rsidRPr="008E1143" w:rsidTr="00DD016A">
        <w:trPr>
          <w:trHeight w:val="4526"/>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16.</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roofErr w:type="gramStart"/>
            <w:r w:rsidRPr="008E1143">
              <w:rPr>
                <w:rFonts w:ascii="Times New Roman" w:eastAsia="Times New Roman" w:hAnsi="Times New Roman" w:cs="Times New Roman"/>
                <w:color w:val="000000"/>
                <w:lang w:eastAsia="ru-RU"/>
              </w:rPr>
              <w:t>Составление, опубликование в государственных или муниципальных периодических печатных изданиях и размещение в сети «Интернет»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 а также направление указанного списка в избирательные комиссии муниципальных образований (п.1</w:t>
            </w:r>
            <w:proofErr w:type="gramEnd"/>
            <w:r w:rsidRPr="008E1143">
              <w:rPr>
                <w:rFonts w:ascii="Times New Roman" w:eastAsia="Times New Roman" w:hAnsi="Times New Roman" w:cs="Times New Roman"/>
                <w:color w:val="000000"/>
                <w:lang w:eastAsia="ru-RU"/>
              </w:rPr>
              <w:t xml:space="preserve"> ст.45 Кодекса)</w:t>
            </w:r>
          </w:p>
        </w:tc>
        <w:tc>
          <w:tcPr>
            <w:tcW w:w="3087" w:type="dxa"/>
            <w:gridSpan w:val="2"/>
            <w:tcBorders>
              <w:bottom w:val="nil"/>
            </w:tcBorders>
            <w:shd w:val="clear" w:color="auto" w:fill="auto"/>
            <w:hideMark/>
          </w:tcPr>
          <w:p w:rsid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позднее чем через 3 дня со дня официального опубликования решения о назначении выборов) </w:t>
            </w:r>
          </w:p>
          <w:p w:rsid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b/>
                <w:bCs/>
                <w:color w:val="000000"/>
                <w:lang w:eastAsia="ru-RU"/>
              </w:rPr>
              <w:t>21 июня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Главное управление Министерства юстиции Российской Федерации по Алтайскому краю</w:t>
            </w:r>
          </w:p>
        </w:tc>
      </w:tr>
      <w:tr w:rsidR="008E1143" w:rsidRPr="008E1143" w:rsidTr="008E1143">
        <w:trPr>
          <w:trHeight w:val="312"/>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37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923"/>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17.</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Непосредственное выдвижение кандидатов по одномандатным, многомандатным избирательным округам или по единому избирательному округу (в случае проведения выборов главы муниципального образования) (ст.158, ст.159, ст.160, ст. 173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официального опубликования решения о назначении выборов)</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Граждане Российской Федерации, обладающие пассивным избирательным правом, избирательные объединения</w:t>
            </w:r>
          </w:p>
        </w:tc>
      </w:tr>
      <w:tr w:rsidR="008E1143" w:rsidRPr="008E1143" w:rsidTr="00DD016A">
        <w:trPr>
          <w:trHeight w:val="189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right w:val="nil"/>
            </w:tcBorders>
            <w:shd w:val="clear" w:color="auto" w:fill="auto"/>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top w:val="nil"/>
              <w:left w:val="nil"/>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18 июня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2243"/>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18.</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roofErr w:type="gramStart"/>
            <w:r w:rsidRPr="008E1143">
              <w:rPr>
                <w:rFonts w:ascii="Times New Roman" w:eastAsia="Times New Roman" w:hAnsi="Times New Roman" w:cs="Times New Roman"/>
                <w:color w:val="000000"/>
                <w:lang w:eastAsia="ru-RU"/>
              </w:rPr>
              <w:t>Выдача лицам, представившим документы о выдвижении кандидатов, письменного подтверждения их получения (п.3 ст.159, п.10 ст.160, п. 6 ст. 160.1, п. 2 ст.174, п.5 ст.175 Кодекса)</w:t>
            </w:r>
            <w:proofErr w:type="gramEnd"/>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день поступления документов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836"/>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19.</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Принятие решения о </w:t>
            </w:r>
            <w:proofErr w:type="gramStart"/>
            <w:r w:rsidRPr="008E1143">
              <w:rPr>
                <w:rFonts w:ascii="Times New Roman" w:eastAsia="Times New Roman" w:hAnsi="Times New Roman" w:cs="Times New Roman"/>
                <w:color w:val="000000"/>
                <w:lang w:eastAsia="ru-RU"/>
              </w:rPr>
              <w:t>заверении списка</w:t>
            </w:r>
            <w:proofErr w:type="gramEnd"/>
            <w:r w:rsidRPr="008E1143">
              <w:rPr>
                <w:rFonts w:ascii="Times New Roman" w:eastAsia="Times New Roman" w:hAnsi="Times New Roman" w:cs="Times New Roman"/>
                <w:color w:val="000000"/>
                <w:lang w:eastAsia="ru-RU"/>
              </w:rPr>
              <w:t xml:space="preserve"> кандидатов по одномандатным и (или) многомандатным избирательным округам либо об отказе в его заверении (п. 5 ст. 160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трёх дней со дня приёма документов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3250"/>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20.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Выдача уполномоченному представителю избирательного объединения решения о </w:t>
            </w:r>
            <w:proofErr w:type="gramStart"/>
            <w:r w:rsidRPr="008E1143">
              <w:rPr>
                <w:rFonts w:ascii="Times New Roman" w:eastAsia="Times New Roman" w:hAnsi="Times New Roman" w:cs="Times New Roman"/>
                <w:color w:val="000000"/>
                <w:lang w:eastAsia="ru-RU"/>
              </w:rPr>
              <w:t>заверении списка</w:t>
            </w:r>
            <w:proofErr w:type="gramEnd"/>
            <w:r w:rsidRPr="008E1143">
              <w:rPr>
                <w:rFonts w:ascii="Times New Roman" w:eastAsia="Times New Roman" w:hAnsi="Times New Roman" w:cs="Times New Roman"/>
                <w:color w:val="000000"/>
                <w:lang w:eastAsia="ru-RU"/>
              </w:rPr>
              <w:t xml:space="preserve"> кандидатов, выдвинутых по одномандатным (многомандатным) избирательным округам, с копией заверенного списка, либо мотивированного решения об отказе в его заверении (п.7 ст.160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одних суток с момента принятия соответствующего решения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363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Направление решения о </w:t>
            </w:r>
            <w:proofErr w:type="gramStart"/>
            <w:r w:rsidRPr="008E1143">
              <w:rPr>
                <w:rFonts w:ascii="Times New Roman" w:eastAsia="Times New Roman" w:hAnsi="Times New Roman" w:cs="Times New Roman"/>
                <w:color w:val="000000"/>
                <w:lang w:eastAsia="ru-RU"/>
              </w:rPr>
              <w:t>заверении списка</w:t>
            </w:r>
            <w:proofErr w:type="gramEnd"/>
            <w:r w:rsidRPr="008E1143">
              <w:rPr>
                <w:rFonts w:ascii="Times New Roman" w:eastAsia="Times New Roman" w:hAnsi="Times New Roman" w:cs="Times New Roman"/>
                <w:color w:val="000000"/>
                <w:lang w:eastAsia="ru-RU"/>
              </w:rPr>
              <w:t xml:space="preserve"> кандидатов, выдвинутых по одномандатным и (или) многомандатным избирательным округам, с копиями заверенного списка (заверенными выписками из списка) и заявлениями каждого кандидата о согласии баллотироваться в соответствующие окружные избирательные комиссии (п.7 ст. 160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одних суток с момента принятия соответствующего решения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406"/>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22.</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Сбор подписей избирателей в поддержку выдвижения кандидатов (п.4 ст.161, п.4 ст.176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Со </w:t>
            </w:r>
            <w:proofErr w:type="gramStart"/>
            <w:r w:rsidRPr="008E1143">
              <w:rPr>
                <w:rFonts w:ascii="Times New Roman" w:eastAsia="Times New Roman" w:hAnsi="Times New Roman" w:cs="Times New Roman"/>
                <w:color w:val="000000"/>
                <w:lang w:eastAsia="ru-RU"/>
              </w:rPr>
              <w:t>дня</w:t>
            </w:r>
            <w:proofErr w:type="gramEnd"/>
            <w:r w:rsidRPr="008E1143">
              <w:rPr>
                <w:rFonts w:ascii="Times New Roman" w:eastAsia="Times New Roman" w:hAnsi="Times New Roman" w:cs="Times New Roman"/>
                <w:color w:val="000000"/>
                <w:lang w:eastAsia="ru-RU"/>
              </w:rPr>
              <w:t xml:space="preserve"> следующего за днем уведомления соответствующей избирательной комиссии о выдвижении кандидата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Граждане Российской Федерации, достигшие к моменту сбора подписей 18 лет и не признанные судом недееспособными</w:t>
            </w:r>
          </w:p>
        </w:tc>
      </w:tr>
      <w:tr w:rsidR="008E1143" w:rsidRPr="008E1143" w:rsidTr="00DD01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23.</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в избирательную комиссию муниципального образования, окружные избирательные комиссии подписных листов и других документов для регистрации кандидата (п.5 ст.48, п.5 ст.161, п.5 ст.176 Кодекса)</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Кандидаты</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92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40 дней до дня голосования до 18.00 часов по местному времени)</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2790"/>
        </w:trPr>
        <w:tc>
          <w:tcPr>
            <w:tcW w:w="601"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24.</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roofErr w:type="gramStart"/>
            <w:r w:rsidRPr="008E1143">
              <w:rPr>
                <w:rFonts w:ascii="Times New Roman" w:eastAsia="Times New Roman" w:hAnsi="Times New Roman" w:cs="Times New Roman"/>
                <w:color w:val="000000"/>
                <w:lang w:eastAsia="ru-RU"/>
              </w:rPr>
              <w:t>Выдача лицам, представившим подписные листы, иные документы,   письменного подтверждения их получения с указанием количества принятых подписных листов и заявленного количества подписей, даты и времени приема документов (п.6 ст.48 Кодекса)</w:t>
            </w:r>
            <w:proofErr w:type="gramEnd"/>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день поступления документов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3108"/>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25.</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Проверка соответствия порядка выдвижения кандидата,  достоверности сведений об избирателях и подписей избирателей, содержащихся в подписных листах и принятие решения о регистрации кандидата либо мотивированного решения об отказе в регистрации кандидата (п.п.1, 10 ст.49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10 дней со дня приема документов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280"/>
        </w:trPr>
        <w:tc>
          <w:tcPr>
            <w:tcW w:w="601"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26.</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Выдача зарегистрированным кандидатам удостоверений о регистрации с указанием ее даты и времени (п.11 ст.162, п.10 ст.177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принятия решения о регистрации кандидата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27.</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Изменение с согласия кандидата избирательного округа, по которому этот кандидат первоначально </w:t>
            </w:r>
            <w:proofErr w:type="gramStart"/>
            <w:r w:rsidRPr="008E1143">
              <w:rPr>
                <w:rFonts w:ascii="Times New Roman" w:eastAsia="Times New Roman" w:hAnsi="Times New Roman" w:cs="Times New Roman"/>
                <w:color w:val="000000"/>
                <w:lang w:eastAsia="ru-RU"/>
              </w:rPr>
              <w:t>был</w:t>
            </w:r>
            <w:proofErr w:type="gramEnd"/>
            <w:r w:rsidRPr="008E1143">
              <w:rPr>
                <w:rFonts w:ascii="Times New Roman" w:eastAsia="Times New Roman" w:hAnsi="Times New Roman" w:cs="Times New Roman"/>
                <w:color w:val="000000"/>
                <w:lang w:eastAsia="ru-RU"/>
              </w:rPr>
              <w:t xml:space="preserve"> выдвинут (п.4 ст. 160)</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Избирательное объединение</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27 июля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62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45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225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28.</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Передача решений о регистрации кандидатов, отказе в регистрации об отмене регистрации и выбытии зарегистрированных кандидатов в средства массовой информации для опубликования </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48 часов после принятия решений</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540"/>
        </w:trPr>
        <w:tc>
          <w:tcPr>
            <w:tcW w:w="10199" w:type="dxa"/>
            <w:gridSpan w:val="5"/>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sz w:val="24"/>
                <w:szCs w:val="24"/>
                <w:lang w:eastAsia="ru-RU"/>
              </w:rPr>
            </w:pPr>
            <w:r w:rsidRPr="008E1143">
              <w:rPr>
                <w:rFonts w:ascii="Times New Roman" w:eastAsia="Times New Roman" w:hAnsi="Times New Roman" w:cs="Times New Roman"/>
                <w:b/>
                <w:bCs/>
                <w:color w:val="000000"/>
                <w:sz w:val="24"/>
                <w:szCs w:val="24"/>
                <w:lang w:eastAsia="ru-RU"/>
              </w:rPr>
              <w:t>Статус кандидатов</w:t>
            </w:r>
          </w:p>
        </w:tc>
      </w:tr>
      <w:tr w:rsidR="008E1143" w:rsidRPr="008E1143" w:rsidTr="00DD016A">
        <w:trPr>
          <w:trHeight w:val="912"/>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29.</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Назначение уполномоченных представителей избирательного объединения (п. 1 ст. 62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 дня официального опубликования решения о назначении выборов</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объединения</w:t>
            </w:r>
          </w:p>
        </w:tc>
      </w:tr>
      <w:tr w:rsidR="008E1143" w:rsidRPr="008E1143" w:rsidTr="00DD016A">
        <w:trPr>
          <w:trHeight w:val="7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bottom w:val="single" w:sz="4" w:space="0" w:color="auto"/>
              <w:right w:val="nil"/>
            </w:tcBorders>
            <w:shd w:val="clear" w:color="auto" w:fill="auto"/>
            <w:hideMark/>
          </w:tcPr>
          <w:p w:rsidR="008E1143" w:rsidRPr="008E1143" w:rsidRDefault="008E1143" w:rsidP="00DD016A">
            <w:pPr>
              <w:spacing w:after="0" w:line="240" w:lineRule="auto"/>
              <w:jc w:val="center"/>
              <w:rPr>
                <w:rFonts w:ascii="Times New Roman" w:eastAsia="Times New Roman" w:hAnsi="Times New Roman" w:cs="Times New Roman"/>
                <w:color w:val="000000"/>
                <w:lang w:eastAsia="ru-RU"/>
              </w:rPr>
            </w:pPr>
          </w:p>
        </w:tc>
        <w:tc>
          <w:tcPr>
            <w:tcW w:w="2550" w:type="dxa"/>
            <w:tcBorders>
              <w:top w:val="nil"/>
              <w:left w:val="nil"/>
              <w:bottom w:val="single" w:sz="4" w:space="0" w:color="auto"/>
            </w:tcBorders>
            <w:shd w:val="clear" w:color="auto" w:fill="auto"/>
            <w:hideMark/>
          </w:tcPr>
          <w:p w:rsidR="008E1143" w:rsidRPr="008E1143" w:rsidRDefault="00DD016A" w:rsidP="00DD016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С </w:t>
            </w:r>
            <w:r w:rsidR="008E1143" w:rsidRPr="008E1143">
              <w:rPr>
                <w:rFonts w:ascii="Times New Roman" w:eastAsia="Times New Roman" w:hAnsi="Times New Roman" w:cs="Times New Roman"/>
                <w:b/>
                <w:bCs/>
                <w:color w:val="000000"/>
                <w:lang w:eastAsia="ru-RU"/>
              </w:rPr>
              <w:t>18 июня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48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Регистрация уполномоченных представителей избирательных объединений (п. 1, п. 3 ст. 62 Кодекса)</w:t>
            </w:r>
          </w:p>
        </w:tc>
        <w:tc>
          <w:tcPr>
            <w:tcW w:w="3087" w:type="dxa"/>
            <w:gridSpan w:val="2"/>
            <w:tcBorders>
              <w:top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3 дней со дня представления соответствующих документов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83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документов для регистрации уполномоченного представителя по финансовым вопросам в случае его назначения (п.1 ст.62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 момента выдвижения кандидата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w:t>
            </w:r>
          </w:p>
        </w:tc>
      </w:tr>
      <w:tr w:rsidR="008E1143" w:rsidRPr="008E1143" w:rsidTr="00DD016A">
        <w:trPr>
          <w:trHeight w:val="154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32.</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Регистрация уполномоченных представителей по финансовым вопросам кандидатов (п.1, п.3 ст.62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3 дней со дня представления соответствующих документов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257"/>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33.</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Назначение доверенных лиц (п.1 ст.60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выдвижения кандидата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Кандидаты, избирательные объединения, выдвинувшие кандидатов в депутаты или на должность главы муниципального образования</w:t>
            </w:r>
          </w:p>
        </w:tc>
      </w:tr>
      <w:tr w:rsidR="008E1143" w:rsidRPr="008E1143" w:rsidTr="00DD016A">
        <w:trPr>
          <w:trHeight w:val="2538"/>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34.</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Регистрация доверенных лиц кандидатов, избирательных объединений (п.2 ст.60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пяти дней со дня поступления письменного заявления кандидата, представления избирательного объединения, выдвинувшего кандидатов о назначении доверенных лиц вместе с заявлением самого гражданина о согласии быть доверенным лицом</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282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35.</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в избирательную комиссию, регистрирующую кандидатов, заверенной копии приказа (распоряжения) об освобождении кандидата на время его участия в выборах от выполнения должностных или служебных обязанностей (п.1 ст.57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пять дней со дня регистрации</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8E1143" w:rsidRPr="008E1143" w:rsidTr="00DD01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36.</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Реализация права избирательного объединения отозвать выдвинутого им по одномандатному и (или) многомандатному избирательному округу кандидата по основаниям, предусмотренным Федеральным законом и (или) уставом избирательного объединения (п.4 ст.59 Кодекса)</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объединения, выдвинувшие кандидатов по одномандатным и (или) многомандатным избирательным округам</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5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249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5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37.</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Реализация права кандидата, выдвинутого непосредственно, на снятие своей кандидатуры (п.1 ст.59 Кодекса)</w:t>
            </w:r>
          </w:p>
        </w:tc>
        <w:tc>
          <w:tcPr>
            <w:tcW w:w="3087" w:type="dxa"/>
            <w:gridSpan w:val="2"/>
            <w:tcBorders>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 выдвинутый непосредственно</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5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633"/>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5 дней до дня голосования, а при наличии вынуждающих обстоятельств не позднее чем за один день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1898"/>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38.</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Назначение в избирательную комиссию, регистрирующую кандидатов, по одному члену данной избирательной комиссии с правом совещательного голоса (п.1 ст.37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 дня представления документов для регистрации</w:t>
            </w:r>
          </w:p>
        </w:tc>
        <w:tc>
          <w:tcPr>
            <w:tcW w:w="3472"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w:t>
            </w:r>
          </w:p>
        </w:tc>
      </w:tr>
      <w:tr w:rsidR="008E1143" w:rsidRPr="008E1143" w:rsidTr="00DD016A">
        <w:trPr>
          <w:trHeight w:val="147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39.</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Назначение в каждую нижестоящую избирательную комиссию по одному члену комиссии с правом совещательного голоса (п.1 ст.37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 момента регистрации кандидата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w:t>
            </w:r>
          </w:p>
        </w:tc>
      </w:tr>
      <w:tr w:rsidR="008E1143" w:rsidRPr="008E1143" w:rsidTr="00DD016A">
        <w:trPr>
          <w:trHeight w:val="207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Назначение в вышестоящую избирательную комиссию (по отношению к избирательной комиссии, зарегистрировавшей кандидата) члена комиссии с правом совещательного голоса (п.1 ст.37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 момента регистрации кандидата, выдвинутого по одномандатному и (или) многомандатному избирательному округу</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Избирательное объединение, выдвинувшее зарегистрированного кандидата по одномандатному и (или) многомандатному избирательному округу</w:t>
            </w:r>
          </w:p>
        </w:tc>
      </w:tr>
      <w:tr w:rsidR="008E1143" w:rsidRPr="008E1143" w:rsidTr="00DD016A">
        <w:trPr>
          <w:trHeight w:val="1697"/>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Назначение в избирательные комиссии наблюдателей (п.1, п.4 ст.61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 момента регистрации кандидата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Зарегистрированный кандидат, избирательное объединение, выдвинувшее зарегистрированного кандидата, общественное объединение в порядке, установленном п. 1 ст.61 Кодекса</w:t>
            </w:r>
          </w:p>
        </w:tc>
      </w:tr>
      <w:tr w:rsidR="008E1143" w:rsidRPr="008E1143" w:rsidTr="008E1143">
        <w:trPr>
          <w:trHeight w:val="540"/>
        </w:trPr>
        <w:tc>
          <w:tcPr>
            <w:tcW w:w="10199" w:type="dxa"/>
            <w:gridSpan w:val="5"/>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sz w:val="24"/>
                <w:szCs w:val="24"/>
                <w:lang w:eastAsia="ru-RU"/>
              </w:rPr>
            </w:pPr>
            <w:r w:rsidRPr="008E1143">
              <w:rPr>
                <w:rFonts w:ascii="Times New Roman" w:eastAsia="Times New Roman" w:hAnsi="Times New Roman" w:cs="Times New Roman"/>
                <w:b/>
                <w:bCs/>
                <w:color w:val="000000"/>
                <w:sz w:val="24"/>
                <w:szCs w:val="24"/>
                <w:lang w:eastAsia="ru-RU"/>
              </w:rPr>
              <w:t>Информирование избирателей и предвыборная агитация</w:t>
            </w:r>
          </w:p>
        </w:tc>
      </w:tr>
      <w:tr w:rsidR="008E1143" w:rsidRPr="008E1143" w:rsidTr="00DD016A">
        <w:trPr>
          <w:trHeight w:val="1773"/>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42.</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Определение объема подлежащих доведению до сведения избирателей данных о кандидатах, представленных при их выдвижении (п. 4 ст. 65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отдельному плану</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312"/>
        </w:trPr>
        <w:tc>
          <w:tcPr>
            <w:tcW w:w="601"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43.</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Размещение информации о зарегистрированных кандидатах на информационном стенде в помещении для голосования либо непосредственно перед указанным помещением (п.3 ст.90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31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49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10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531"/>
        </w:trPr>
        <w:tc>
          <w:tcPr>
            <w:tcW w:w="601"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44.</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Внесение в информацию, размещенную на информационном стенде, поступивших изменений и дополнений о кандидатах (п.6 ст.90 Кодекса)</w:t>
            </w:r>
          </w:p>
        </w:tc>
        <w:tc>
          <w:tcPr>
            <w:tcW w:w="537" w:type="dxa"/>
            <w:tcBorders>
              <w:bottom w:val="single" w:sz="4" w:space="0" w:color="auto"/>
              <w:right w:val="nil"/>
            </w:tcBorders>
            <w:shd w:val="clear" w:color="auto" w:fill="auto"/>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До</w:t>
            </w:r>
          </w:p>
        </w:tc>
        <w:tc>
          <w:tcPr>
            <w:tcW w:w="2550" w:type="dxa"/>
            <w:tcBorders>
              <w:left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11 сентября 2022 г.</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DD016A">
        <w:trPr>
          <w:trHeight w:val="1320"/>
        </w:trPr>
        <w:tc>
          <w:tcPr>
            <w:tcW w:w="601"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45.</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Агитационный период для избирательного объединения, выдвинувшего кандидата (п.1 ст.70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 дня принятия избирательным объединением решения о выдвижении кандидата и</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Граждане Российской Федерации, достигшие возраста 18 лет на день голосования, кандидаты, избирательные объединения</w:t>
            </w:r>
          </w:p>
        </w:tc>
      </w:tr>
      <w:tr w:rsidR="008E1143" w:rsidRPr="008E1143" w:rsidTr="00DD016A">
        <w:trPr>
          <w:trHeight w:val="289"/>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 xml:space="preserve"> до 24.00 часов</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51"/>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9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547"/>
        </w:trPr>
        <w:tc>
          <w:tcPr>
            <w:tcW w:w="601"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46.</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Агитационный период для кандидата, выдвинутого избирательным объединением (п.1 ст.70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 дня представления в соответствующую избирательную комиссию документов, предусмотренных в п.п. 3 и 9 ст. 158  Кодекса и</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Граждане Российской Федерации, достигшие возраста 18 лет на день голосования, кандидаты, избирательные объединения</w:t>
            </w:r>
          </w:p>
        </w:tc>
      </w:tr>
      <w:tr w:rsidR="008E1143" w:rsidRPr="008E1143" w:rsidTr="00DD016A">
        <w:trPr>
          <w:trHeight w:val="312"/>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до 24.00 часов</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48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9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581"/>
        </w:trPr>
        <w:tc>
          <w:tcPr>
            <w:tcW w:w="601"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47.</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Агитационный период для кандидата, выдвинутого в порядке самовыдвижения (п.1 ст.70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Со дня представления кандидатом в соответствующую избирательную комиссию заявления о согласии баллотироваться </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Граждане Российской Федерации, достигшие возраста 18 лет на день голосования, кандидаты, избирательные объединения</w:t>
            </w:r>
          </w:p>
        </w:tc>
      </w:tr>
      <w:tr w:rsidR="008E1143" w:rsidRPr="008E1143" w:rsidTr="00DD016A">
        <w:trPr>
          <w:trHeight w:val="323"/>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и до 24.00 часов</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72"/>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9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289"/>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48.</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Предвыборная агитация на каналах организаций телерадиовещания и в периодических печатных изданиях (п.2 ст.70, п.1 ст.71 Кодекса)</w:t>
            </w:r>
          </w:p>
        </w:tc>
        <w:tc>
          <w:tcPr>
            <w:tcW w:w="537" w:type="dxa"/>
            <w:tcBorders>
              <w:bottom w:val="nil"/>
              <w:right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left w:val="nil"/>
              <w:bottom w:val="nil"/>
            </w:tcBorders>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13 августа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Зарегистрированные кандидаты</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до 24.00 часов</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38"/>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9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14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 28 дней до дня голосования и прекращается в ноль часов за одни сутки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49.</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Выделение специальных мест для размещения печатных агитационных материалов на территории каждого избирательного участка (п.7 ст.75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Органы местного самоуправления по предложению соответствующей избирательной комиссии</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11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944"/>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30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972"/>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50.</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перечня муниципальных организаций телерадиовещания, а также муниципальных периодических печатных изданий, которые обязаны предоставлять эфирное время, печатную площадь для проведения агитации (п.7, п.8 ст.67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на десятый день после дня официального опубликования решения о назначении выборов)</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Управление </w:t>
            </w:r>
            <w:proofErr w:type="spellStart"/>
            <w:r w:rsidRPr="008E1143">
              <w:rPr>
                <w:rFonts w:ascii="Times New Roman" w:eastAsia="Times New Roman" w:hAnsi="Times New Roman" w:cs="Times New Roman"/>
                <w:color w:val="000000"/>
                <w:lang w:eastAsia="ru-RU"/>
              </w:rPr>
              <w:t>Роскомнадзора</w:t>
            </w:r>
            <w:proofErr w:type="spellEnd"/>
            <w:r w:rsidRPr="008E1143">
              <w:rPr>
                <w:rFonts w:ascii="Times New Roman" w:eastAsia="Times New Roman" w:hAnsi="Times New Roman" w:cs="Times New Roman"/>
                <w:color w:val="000000"/>
                <w:lang w:eastAsia="ru-RU"/>
              </w:rPr>
              <w:t xml:space="preserve"> по Алтайскому краю и Республике Алтай</w:t>
            </w:r>
          </w:p>
        </w:tc>
      </w:tr>
      <w:tr w:rsidR="008E1143" w:rsidRPr="008E1143" w:rsidTr="00DD016A">
        <w:trPr>
          <w:trHeight w:val="15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right w:val="nil"/>
            </w:tcBorders>
            <w:shd w:val="clear" w:color="auto" w:fill="auto"/>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До</w:t>
            </w:r>
          </w:p>
        </w:tc>
        <w:tc>
          <w:tcPr>
            <w:tcW w:w="2550" w:type="dxa"/>
            <w:tcBorders>
              <w:top w:val="nil"/>
              <w:left w:val="nil"/>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28 июня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407"/>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51.</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Опубликование перечня муниципальных организаций телерадиовещания, а также муниципальных периодических печатных </w:t>
            </w:r>
            <w:r w:rsidRPr="008E1143">
              <w:rPr>
                <w:rFonts w:ascii="Times New Roman" w:eastAsia="Times New Roman" w:hAnsi="Times New Roman" w:cs="Times New Roman"/>
                <w:color w:val="000000"/>
                <w:lang w:eastAsia="ru-RU"/>
              </w:rPr>
              <w:lastRenderedPageBreak/>
              <w:t>изданий, которые обязаны предоставлять эфирное время, печатную площадь для проведения агитации (п.7 ст.67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на пятнадцатый день после дня официального опубликования решения о назначении выборов)</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Избирательная комиссия муниципального образования</w:t>
            </w:r>
          </w:p>
        </w:tc>
      </w:tr>
      <w:tr w:rsidR="008E1143" w:rsidRPr="008E1143" w:rsidTr="00DD016A">
        <w:trPr>
          <w:trHeight w:val="126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bottom w:val="single" w:sz="4" w:space="0" w:color="auto"/>
              <w:right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До</w:t>
            </w:r>
          </w:p>
        </w:tc>
        <w:tc>
          <w:tcPr>
            <w:tcW w:w="2550" w:type="dxa"/>
            <w:tcBorders>
              <w:left w:val="nil"/>
              <w:bottom w:val="single" w:sz="4" w:space="0" w:color="auto"/>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3 июля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238"/>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52.</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представление указанных сведений с уведомлением о готовности предоставить эфирное время, печатную площадь в избирательную комиссию, организующую выборы (п.6 ст.71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30 дней со дня официального опубликования решения о назначении выборов)</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Организации телерадиовещания и редакции периодических печатных изданий</w:t>
            </w:r>
          </w:p>
        </w:tc>
      </w:tr>
      <w:tr w:rsidR="008E1143" w:rsidRPr="008E1143" w:rsidTr="00DD016A">
        <w:trPr>
          <w:trHeight w:val="338"/>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lang w:eastAsia="ru-RU"/>
              </w:rPr>
            </w:pPr>
            <w:r w:rsidRPr="008E1143">
              <w:rPr>
                <w:rFonts w:ascii="Times New Roman" w:eastAsia="Times New Roman" w:hAnsi="Times New Roman" w:cs="Times New Roman"/>
                <w:lang w:eastAsia="ru-RU"/>
              </w:rPr>
              <w:t>Не позднее</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222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18 июля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923"/>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53.</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Проведение жеребьевки в целях распределения бесплатного эфирного времени (дата и время выхода в эфир) и печатной площади в муниципальных организациях телерадиовещания и редакциях муниципальных периодических печатных изданий между зарегистрированными кандидатами (п.9 ст.71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завершения регистрации кандидатов, но 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 с участием соответствующих организаций телерадиовещания и редакций периодических печатных изданий</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10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92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два дня до срока, установленного в п.2 ст.70 Кодекса)</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2380"/>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54.</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Опубликование в муниципальных периодических печатных изданиях определенного в результате жеребьевки графика распределения эфирного времени и печатной площади (п.9 ст.71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Сразу после проведения жеребьевки</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227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55.</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Сообщение соответствующим организациям телерадиовещания и редакциям периодических печатных изданий об отказе от использования эфирного времени и печатной площади (п.11 ст.71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5 дней до выхода в эфир, а если выход в эфир должен состояться менее чем через пять дней со дня проведения соответствующей жеребьевки – в день жеребьевки, и за 5 дней до дня публикации </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Зарегистрированный кандидат</w:t>
            </w:r>
          </w:p>
        </w:tc>
      </w:tr>
      <w:tr w:rsidR="008E1143" w:rsidRPr="008E1143" w:rsidTr="00DD016A">
        <w:trPr>
          <w:trHeight w:val="289"/>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56.</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Предоставление бесплатной печатной площади, бесплатного эфирного </w:t>
            </w:r>
            <w:r w:rsidRPr="008E1143">
              <w:rPr>
                <w:rFonts w:ascii="Times New Roman" w:eastAsia="Times New Roman" w:hAnsi="Times New Roman" w:cs="Times New Roman"/>
                <w:color w:val="000000"/>
                <w:lang w:eastAsia="ru-RU"/>
              </w:rPr>
              <w:lastRenderedPageBreak/>
              <w:t>времени на каналах организаций телерадиовещания зарегистрированным кандидатам (п.2 ст.70, п.2 ст.72, п.2 ст.73 Кодекса)</w:t>
            </w:r>
          </w:p>
        </w:tc>
        <w:tc>
          <w:tcPr>
            <w:tcW w:w="537" w:type="dxa"/>
            <w:tcBorders>
              <w:bottom w:val="nil"/>
              <w:right w:val="nil"/>
            </w:tcBorders>
            <w:shd w:val="clear" w:color="auto" w:fill="auto"/>
            <w:noWrap/>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С</w:t>
            </w:r>
          </w:p>
        </w:tc>
        <w:tc>
          <w:tcPr>
            <w:tcW w:w="2550" w:type="dxa"/>
            <w:tcBorders>
              <w:left w:val="nil"/>
              <w:bottom w:val="nil"/>
            </w:tcBorders>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13 августа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Редакции муниципальных периодических печатных изданий и организации телерадиовещания</w:t>
            </w:r>
          </w:p>
        </w:tc>
      </w:tr>
      <w:tr w:rsidR="008E1143" w:rsidRPr="008E1143" w:rsidTr="00DD016A">
        <w:trPr>
          <w:trHeight w:val="638"/>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(за 28 дней до дня голосования) </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до 24.00 часов</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241"/>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9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80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57.</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Установление времени безвозмездного предоставления собственником, владельцем помещения, пригодного для проведения агитационных публичных мероприятий в форме собраний и находящегося в государственной или муниципальной собственности, каждому зарегистрированному кандидату, его доверенному лицу (п. 3 ст. 74 Кодекса)</w:t>
            </w:r>
          </w:p>
        </w:tc>
        <w:tc>
          <w:tcPr>
            <w:tcW w:w="3087" w:type="dxa"/>
            <w:gridSpan w:val="2"/>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отдельному плану</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69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58.</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Рассмотрение заявок на выделение помещений для проведения встреч зарегистрированных кандидатов, их доверенных лиц с избирателями (п.5 ст.74 Кодекса) </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трех дней со дня подачи заявки</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Собственники, владельцы помещений, указанных в п. 3 и 4 ст.74 Кодекса</w:t>
            </w:r>
          </w:p>
        </w:tc>
      </w:tr>
      <w:tr w:rsidR="008E1143" w:rsidRPr="008E1143" w:rsidTr="00DD016A">
        <w:trPr>
          <w:trHeight w:val="388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59.</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Уведомление в письменной форме избирательной комиссии муниципального образования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(п.4 ст.74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дня, следующего за днём предоставления помещения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Собственники, владельцы помещений, указанных в п. 3 и 4 ст.74 Кодекса</w:t>
            </w:r>
          </w:p>
        </w:tc>
      </w:tr>
      <w:tr w:rsidR="008E1143" w:rsidRPr="008E1143" w:rsidTr="00DD016A">
        <w:trPr>
          <w:trHeight w:val="480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60.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Размещение в информационно-телекоммуникационной сети общего пользования «Интернет» или доведение иным способом информации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(п.4.1 ст.74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двух суток с момента получения уведомления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2821"/>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Рассмотрение уведомлений организаторов митингов, демонстраций, шествий и пикетирований, связанных с выборами (п.2 ст.74 Кодекса, пп.2 п.1 ст.12 Федерального закона от 19 июня 2004 года № 54-ФЗ «О собраниях, митингах, демонстрациях, шествиях и пикетированиях»)</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Орган местного самоуправления</w:t>
            </w:r>
          </w:p>
        </w:tc>
      </w:tr>
      <w:tr w:rsidR="008E1143" w:rsidRPr="008E1143" w:rsidTr="00DD01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62.</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 (п.3 ст.66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В период </w:t>
            </w:r>
            <w:proofErr w:type="gramStart"/>
            <w:r w:rsidRPr="008E1143">
              <w:rPr>
                <w:rFonts w:ascii="Times New Roman" w:eastAsia="Times New Roman" w:hAnsi="Times New Roman" w:cs="Times New Roman"/>
                <w:color w:val="000000"/>
                <w:lang w:eastAsia="ru-RU"/>
              </w:rPr>
              <w:t>с</w:t>
            </w:r>
            <w:proofErr w:type="gramEnd"/>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Граждане, организации телерадиовещания, редакции периодических печатных изданий, организации, публикующие (</w:t>
            </w:r>
            <w:proofErr w:type="spellStart"/>
            <w:r w:rsidRPr="008E1143">
              <w:rPr>
                <w:rFonts w:ascii="Times New Roman" w:eastAsia="Times New Roman" w:hAnsi="Times New Roman" w:cs="Times New Roman"/>
                <w:color w:val="000000"/>
                <w:lang w:eastAsia="ru-RU"/>
              </w:rPr>
              <w:t>обнародующие</w:t>
            </w:r>
            <w:proofErr w:type="spellEnd"/>
            <w:r w:rsidRPr="008E1143">
              <w:rPr>
                <w:rFonts w:ascii="Times New Roman" w:eastAsia="Times New Roman" w:hAnsi="Times New Roman" w:cs="Times New Roman"/>
                <w:color w:val="000000"/>
                <w:lang w:eastAsia="ru-RU"/>
              </w:rPr>
              <w:t>) результаты опросов и прогнозы результатов выборов</w:t>
            </w: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6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bottom w:val="nil"/>
              <w:right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w:t>
            </w:r>
          </w:p>
        </w:tc>
        <w:tc>
          <w:tcPr>
            <w:tcW w:w="2550" w:type="dxa"/>
            <w:tcBorders>
              <w:top w:val="nil"/>
              <w:left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11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включительно</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2014"/>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пяти дней до дня голосования и в день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84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63.</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Запрет рекламы коммерческой и иной не связанной с выборами деятельности с использованием фамилии или </w:t>
            </w:r>
            <w:r w:rsidRPr="008E1143">
              <w:rPr>
                <w:rFonts w:ascii="Times New Roman" w:eastAsia="Times New Roman" w:hAnsi="Times New Roman" w:cs="Times New Roman"/>
                <w:color w:val="000000"/>
                <w:lang w:eastAsia="ru-RU"/>
              </w:rPr>
              <w:lastRenderedPageBreak/>
              <w:t>изображения кандидата, а также рекламы с использованием наименования, эмблемы, иной символики избирательного объединения, выдвинувшего кандидата (п.4 ст.77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lastRenderedPageBreak/>
              <w:t>10 сентября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Организации телерадиовещания, редакции периодических печатных изданий, кандидаты, избирательные объединения, их доверенные лица и </w:t>
            </w:r>
            <w:r w:rsidRPr="008E1143">
              <w:rPr>
                <w:rFonts w:ascii="Times New Roman" w:eastAsia="Times New Roman" w:hAnsi="Times New Roman" w:cs="Times New Roman"/>
                <w:color w:val="000000"/>
                <w:lang w:eastAsia="ru-RU"/>
              </w:rPr>
              <w:lastRenderedPageBreak/>
              <w:t xml:space="preserve">уполномоченные представители, организации, учредителями, собственниками, владельцами и (или) членами </w:t>
            </w:r>
            <w:proofErr w:type="gramStart"/>
            <w:r w:rsidRPr="008E1143">
              <w:rPr>
                <w:rFonts w:ascii="Times New Roman" w:eastAsia="Times New Roman" w:hAnsi="Times New Roman" w:cs="Times New Roman"/>
                <w:color w:val="000000"/>
                <w:lang w:eastAsia="ru-RU"/>
              </w:rPr>
              <w:t>органов</w:t>
            </w:r>
            <w:proofErr w:type="gramEnd"/>
            <w:r w:rsidRPr="008E1143">
              <w:rPr>
                <w:rFonts w:ascii="Times New Roman" w:eastAsia="Times New Roman" w:hAnsi="Times New Roman" w:cs="Times New Roman"/>
                <w:color w:val="000000"/>
                <w:lang w:eastAsia="ru-RU"/>
              </w:rPr>
              <w:t xml:space="preserve"> управления которых являются указанные лица и организации и иные лица, осуществляющие рекламную деятельность</w:t>
            </w:r>
          </w:p>
        </w:tc>
      </w:tr>
      <w:tr w:rsidR="008E1143" w:rsidRPr="008E1143" w:rsidTr="00DD016A">
        <w:trPr>
          <w:trHeight w:val="435"/>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right w:val="nil"/>
            </w:tcBorders>
            <w:shd w:val="clear" w:color="auto" w:fill="auto"/>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w:t>
            </w:r>
          </w:p>
        </w:tc>
        <w:tc>
          <w:tcPr>
            <w:tcW w:w="2550" w:type="dxa"/>
            <w:tcBorders>
              <w:top w:val="nil"/>
              <w:left w:val="nil"/>
            </w:tcBorders>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11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6345"/>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день голосования и в день, предшествующий дню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563"/>
        </w:trPr>
        <w:tc>
          <w:tcPr>
            <w:tcW w:w="10199" w:type="dxa"/>
            <w:gridSpan w:val="5"/>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sz w:val="24"/>
                <w:szCs w:val="24"/>
                <w:lang w:eastAsia="ru-RU"/>
              </w:rPr>
            </w:pPr>
            <w:r w:rsidRPr="008E1143">
              <w:rPr>
                <w:rFonts w:ascii="Times New Roman" w:eastAsia="Times New Roman" w:hAnsi="Times New Roman" w:cs="Times New Roman"/>
                <w:b/>
                <w:bCs/>
                <w:color w:val="000000"/>
                <w:sz w:val="24"/>
                <w:szCs w:val="24"/>
                <w:lang w:eastAsia="ru-RU"/>
              </w:rPr>
              <w:lastRenderedPageBreak/>
              <w:t>Финансирование выборов</w:t>
            </w:r>
          </w:p>
        </w:tc>
      </w:tr>
      <w:tr w:rsidR="008E1143" w:rsidRPr="008E1143" w:rsidTr="00DD016A">
        <w:trPr>
          <w:trHeight w:val="1292"/>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64.</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Финансирование расходов, связанных с подготовкой и проведением выборов (п.1 ст.57 Федерального закона, п.1 ст.79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в десятидневный срок со дня официального опубликования решения о назначении выборов)</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Соответствующие финансовые органы местного самоуправления</w:t>
            </w:r>
          </w:p>
        </w:tc>
      </w:tr>
      <w:tr w:rsidR="008E1143" w:rsidRPr="008E1143" w:rsidTr="00DD016A">
        <w:trPr>
          <w:trHeight w:val="7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bottom w:val="single" w:sz="4" w:space="0" w:color="auto"/>
              <w:right w:val="nil"/>
            </w:tcBorders>
            <w:shd w:val="clear" w:color="auto" w:fill="auto"/>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До</w:t>
            </w:r>
          </w:p>
        </w:tc>
        <w:tc>
          <w:tcPr>
            <w:tcW w:w="2550" w:type="dxa"/>
            <w:tcBorders>
              <w:top w:val="nil"/>
              <w:left w:val="nil"/>
              <w:bottom w:val="single" w:sz="4" w:space="0" w:color="auto"/>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27 июня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1697"/>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65.</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Подготовка и утверждение сметы расходов на </w:t>
            </w:r>
            <w:proofErr w:type="gramStart"/>
            <w:r w:rsidRPr="008E1143">
              <w:rPr>
                <w:rFonts w:ascii="Times New Roman" w:eastAsia="Times New Roman" w:hAnsi="Times New Roman" w:cs="Times New Roman"/>
                <w:color w:val="000000"/>
                <w:lang w:eastAsia="ru-RU"/>
              </w:rPr>
              <w:t>подготовку</w:t>
            </w:r>
            <w:proofErr w:type="gramEnd"/>
            <w:r w:rsidRPr="008E1143">
              <w:rPr>
                <w:rFonts w:ascii="Times New Roman" w:eastAsia="Times New Roman" w:hAnsi="Times New Roman" w:cs="Times New Roman"/>
                <w:color w:val="000000"/>
                <w:lang w:eastAsia="ru-RU"/>
              </w:rPr>
              <w:t xml:space="preserve"> и проведение выборов в органы местного самоуправления, включая расходы за нижестоящие избирательные комиссии</w:t>
            </w:r>
          </w:p>
        </w:tc>
        <w:tc>
          <w:tcPr>
            <w:tcW w:w="3087" w:type="dxa"/>
            <w:gridSpan w:val="2"/>
            <w:tcBorders>
              <w:top w:val="single" w:sz="4" w:space="0" w:color="auto"/>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отдельному плану</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 окружные избирательные комиссии</w:t>
            </w:r>
          </w:p>
        </w:tc>
      </w:tr>
      <w:tr w:rsidR="008E1143" w:rsidRPr="008E1143" w:rsidTr="00DD016A">
        <w:trPr>
          <w:trHeight w:val="2318"/>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66.</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Установление порядка распределения денежных средств, выделенных из местного бюджета на подготовку и проведение выборов в органы местного самоуправления между участковыми избирательными комиссиями</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отдельному плану</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54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67.</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Распределение денежных средств нижестоящим избирательным комиссиям на подготовку и проведение выборов в органы местного самоуправления</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отдельному плану</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DD016A">
        <w:trPr>
          <w:trHeight w:val="1265"/>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68.</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Направление специалистов, по запросу избирательной комиссии муниципального образования, для создания контрольно-ревизионной службы (ст.89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один месяц со дня официального опубликования (публикации) решения о назначении (проведении) выборов)</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Учреждения, указанные в пункте 2 статьи 89 Кодекса</w:t>
            </w:r>
          </w:p>
        </w:tc>
      </w:tr>
      <w:tr w:rsidR="008E1143" w:rsidRPr="008E1143" w:rsidTr="00DD016A">
        <w:trPr>
          <w:trHeight w:val="555"/>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right w:val="nil"/>
            </w:tcBorders>
            <w:shd w:val="clear" w:color="auto" w:fill="auto"/>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До</w:t>
            </w:r>
          </w:p>
        </w:tc>
        <w:tc>
          <w:tcPr>
            <w:tcW w:w="2550" w:type="dxa"/>
            <w:tcBorders>
              <w:top w:val="nil"/>
              <w:left w:val="nil"/>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18 июля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DD016A">
        <w:trPr>
          <w:trHeight w:val="255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69.</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Создание избирательного фонда кандидата для финансирования избирательной кампании, за исключением случаев, установленных в пункте 1 статьи 163, пункте 1 статьи 178 Кодекса (п.1 ст.80, п.1 ст.163, п.1 ст.178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период после письменного уведомления соответствующей избирательной комиссии о выдвижении (самовыдвижении) кандидатов до представления документов для их регистрации этой избирательной комиссией</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Кандидаты</w:t>
            </w:r>
          </w:p>
        </w:tc>
      </w:tr>
      <w:tr w:rsidR="008E1143" w:rsidRPr="008E1143" w:rsidTr="00DD016A">
        <w:trPr>
          <w:trHeight w:val="2248"/>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Открытие кандидатом специального избирательного счета для формирования своего избирательного фонда, за исключением случая, установленного абзацем вторым пункта 1 статьи 163 Кодекса (п.1 ст.81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получения разрешения соответствующей избирательной комиссии на открытие счета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Кандидаты, уполномоченные представители кандидатов по финансовым вопросам</w:t>
            </w:r>
          </w:p>
        </w:tc>
      </w:tr>
      <w:tr w:rsidR="008E1143" w:rsidRPr="008E1143" w:rsidTr="008E1143">
        <w:trPr>
          <w:trHeight w:val="469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roofErr w:type="gramStart"/>
            <w:r w:rsidRPr="008E1143">
              <w:rPr>
                <w:rFonts w:ascii="Times New Roman" w:eastAsia="Times New Roman" w:hAnsi="Times New Roman" w:cs="Times New Roman"/>
                <w:color w:val="000000"/>
                <w:lang w:eastAsia="ru-RU"/>
              </w:rPr>
              <w:t>Возврат пожертвований жертвователям в случае, если добровольное пожертвование поступило в избирательный фонд от гражданина или юридического лица, не имеющего права осуществлять такое пожертвование, или если пожертвование было внесено с нарушением требований пунктов 1 и 2 статьи 82 Кодекса, либо в размерах, превышающих максимальный размер пожертвований, установленный Кодексом (п.3 ст.82 Кодекса)</w:t>
            </w:r>
            <w:proofErr w:type="gramEnd"/>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10 дней со дня поступления пожертвования на специальный избирательный счет</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w:t>
            </w:r>
          </w:p>
        </w:tc>
      </w:tr>
      <w:tr w:rsidR="008E1143" w:rsidRPr="008E1143" w:rsidTr="00DD016A">
        <w:trPr>
          <w:trHeight w:val="1356"/>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72.</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Перечисление в доход соответствующего бюджета пожертвований, внесенных анонимными жертвователями (п.4 ст.82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10 дней со дня поступления средств на специальный избирательный счет</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w:t>
            </w:r>
          </w:p>
        </w:tc>
      </w:tr>
      <w:tr w:rsidR="008E1143" w:rsidRPr="008E1143" w:rsidTr="00DD016A">
        <w:trPr>
          <w:trHeight w:val="2116"/>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73.</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Предоставление по требованию избирательной комиссии, кандидата информации о поступлении и расходовании средств, находящихся на специальном избирательном счете данного кандидата (п.6 ст.83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Периодически</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Кредитная организация-держатель специального избирательного счета</w:t>
            </w:r>
          </w:p>
        </w:tc>
      </w:tr>
      <w:tr w:rsidR="008E1143" w:rsidRPr="008E1143" w:rsidTr="00DD016A">
        <w:trPr>
          <w:trHeight w:val="3108"/>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74.</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Предоставление по требованию избирательной комиссии, а по соответствующему избирательному фонду также по требованию кандидата заверенных копий первичных финансовых документов, подтверждающих поступление и расходование средств избирательных фондов (п.7 ст.63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трехдневный срок, а за 3 дня до дня голосования – немедленно</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Кредитная организация-держатель специального избирательного счета</w:t>
            </w:r>
          </w:p>
        </w:tc>
      </w:tr>
      <w:tr w:rsidR="008E1143" w:rsidRPr="008E1143" w:rsidTr="008E1143">
        <w:trPr>
          <w:trHeight w:val="649"/>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75.</w:t>
            </w:r>
          </w:p>
        </w:tc>
        <w:tc>
          <w:tcPr>
            <w:tcW w:w="9598" w:type="dxa"/>
            <w:gridSpan w:val="4"/>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в соответствующую избирательную комиссию финансовых отчетов (п.1 ст.85, п.1 ст.162, п.1 ст.177 Кодекса):</w:t>
            </w:r>
          </w:p>
        </w:tc>
      </w:tr>
      <w:tr w:rsidR="008E1143" w:rsidRPr="008E1143" w:rsidTr="00DD016A">
        <w:trPr>
          <w:trHeight w:val="103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первый финансовый отчет</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Одновременно с представлением документов, необходимых для регистрации</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Кандидаты</w:t>
            </w:r>
          </w:p>
        </w:tc>
      </w:tr>
      <w:tr w:rsidR="00DD016A" w:rsidRPr="008E1143" w:rsidTr="00DD016A">
        <w:trPr>
          <w:trHeight w:val="1090"/>
        </w:trPr>
        <w:tc>
          <w:tcPr>
            <w:tcW w:w="601" w:type="dxa"/>
            <w:vMerge/>
            <w:vAlign w:val="center"/>
            <w:hideMark/>
          </w:tcPr>
          <w:p w:rsidR="00DD016A" w:rsidRPr="008E1143" w:rsidRDefault="00DD016A" w:rsidP="008E1143">
            <w:pPr>
              <w:spacing w:after="0" w:line="240" w:lineRule="auto"/>
              <w:rPr>
                <w:rFonts w:ascii="Times New Roman" w:eastAsia="Times New Roman" w:hAnsi="Times New Roman" w:cs="Times New Roman"/>
                <w:color w:val="000000"/>
                <w:lang w:eastAsia="ru-RU"/>
              </w:rPr>
            </w:pPr>
          </w:p>
        </w:tc>
        <w:tc>
          <w:tcPr>
            <w:tcW w:w="3039" w:type="dxa"/>
            <w:shd w:val="clear" w:color="auto" w:fill="auto"/>
            <w:hideMark/>
          </w:tcPr>
          <w:p w:rsidR="00DD016A" w:rsidRPr="008E1143" w:rsidRDefault="00DD016A"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итоговый финансовый отчет</w:t>
            </w:r>
          </w:p>
        </w:tc>
        <w:tc>
          <w:tcPr>
            <w:tcW w:w="3087" w:type="dxa"/>
            <w:gridSpan w:val="2"/>
            <w:shd w:val="clear" w:color="auto" w:fill="auto"/>
            <w:hideMark/>
          </w:tcPr>
          <w:p w:rsidR="00DD016A" w:rsidRPr="008E1143" w:rsidRDefault="00DD01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30 дней со дня официального опубликования результатов выборов</w:t>
            </w:r>
          </w:p>
          <w:p w:rsidR="00DD016A" w:rsidRPr="008E1143" w:rsidRDefault="00DD01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 </w:t>
            </w:r>
          </w:p>
          <w:p w:rsidR="00DD016A" w:rsidRPr="008E1143" w:rsidRDefault="00DD01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b/>
                <w:bCs/>
                <w:color w:val="000000"/>
                <w:lang w:eastAsia="ru-RU"/>
              </w:rPr>
              <w:t xml:space="preserve"> </w:t>
            </w:r>
          </w:p>
        </w:tc>
        <w:tc>
          <w:tcPr>
            <w:tcW w:w="3472" w:type="dxa"/>
            <w:shd w:val="clear" w:color="auto" w:fill="auto"/>
            <w:hideMark/>
          </w:tcPr>
          <w:p w:rsidR="00DD016A" w:rsidRPr="008E1143" w:rsidRDefault="00DD01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Кандидаты</w:t>
            </w:r>
          </w:p>
        </w:tc>
      </w:tr>
      <w:tr w:rsidR="008E1143" w:rsidRPr="008E1143" w:rsidTr="008E1143">
        <w:trPr>
          <w:trHeight w:val="307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76.</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Направление в Избирательную комиссию Алтайского края сведений о поступлении и расходовании средств избирательных фондов кандидатов для их размещения на официальном сайте Избирательной комиссии Алтайского края (п.6 ст.163, п.6 ст.178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Незамедлительно</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211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77.</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Размещение сведений о поступлении и расходовании средств избирательных фондов кандидатов на официальном сайте Избирательной комиссии Алтайского края (п.6 ст.163, п.6 ст.178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мере поступления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Избирательная комиссия Алтайского края</w:t>
            </w:r>
          </w:p>
        </w:tc>
      </w:tr>
      <w:tr w:rsidR="008E1143" w:rsidRPr="008E1143" w:rsidTr="008E1143">
        <w:trPr>
          <w:trHeight w:val="2100"/>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78.</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Направление в средства массовой информации сведений о поступлении и расходовании средств избирательных фондов кандидатов для их опубликования (п.5 ст.65 Кодекса) </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Периодически, до дня голосования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1500"/>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79.</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Опубликование сведений о поступлении и расходовании средств избирательных фондов кандидатов (п.5 ст.65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3 дней со дня получения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Редакции муниципальных периодических печатных изданий</w:t>
            </w:r>
          </w:p>
        </w:tc>
      </w:tr>
      <w:tr w:rsidR="008E1143" w:rsidRPr="008E1143" w:rsidTr="0032406A">
        <w:trPr>
          <w:trHeight w:val="1523"/>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Передача в средства массовой информации копий финансовых отчетов зарегистрированных кандидатов (п.1 ст.85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5 дней со дня получения финансовых отчетов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32406A">
        <w:trPr>
          <w:trHeight w:val="72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81.</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Перечисление в доход соответствующего бюджета денежных средств, оставшихся на специальных избирательных счетах кандидатов (п.1 ст.86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истечении 60 дней со дня голосования</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Кредитные организации по письменному указанию соответствующей комиссии</w:t>
            </w:r>
          </w:p>
        </w:tc>
      </w:tr>
      <w:tr w:rsidR="008E1143" w:rsidRPr="008E1143" w:rsidTr="0032406A">
        <w:trPr>
          <w:trHeight w:val="105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right w:val="nil"/>
            </w:tcBorders>
            <w:shd w:val="clear" w:color="auto" w:fill="auto"/>
            <w:noWrap/>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top w:val="nil"/>
              <w:left w:val="nil"/>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10 ноября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32406A" w:rsidRPr="008E1143" w:rsidTr="0032406A">
        <w:trPr>
          <w:trHeight w:val="2129"/>
        </w:trPr>
        <w:tc>
          <w:tcPr>
            <w:tcW w:w="601" w:type="dxa"/>
            <w:shd w:val="clear" w:color="auto" w:fill="auto"/>
            <w:noWrap/>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82.</w:t>
            </w:r>
          </w:p>
        </w:tc>
        <w:tc>
          <w:tcPr>
            <w:tcW w:w="3039" w:type="dxa"/>
            <w:shd w:val="clear" w:color="auto" w:fill="auto"/>
            <w:hideMark/>
          </w:tcPr>
          <w:p w:rsidR="0032406A" w:rsidRPr="008E1143" w:rsidRDefault="0032406A"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в вышестоящие избирательные комиссии отчетов о поступлении и расходовании средств местного бюджета, выделенных на подготовку и проведение выборов (п.2 ст.88 Кодекса)</w:t>
            </w:r>
          </w:p>
        </w:tc>
        <w:tc>
          <w:tcPr>
            <w:tcW w:w="3087" w:type="dxa"/>
            <w:gridSpan w:val="2"/>
            <w:shd w:val="clear" w:color="auto" w:fill="auto"/>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5 дней со дня официального опубликования результатов выборов</w:t>
            </w:r>
          </w:p>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 </w:t>
            </w:r>
          </w:p>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b/>
                <w:bCs/>
                <w:color w:val="000000"/>
                <w:lang w:eastAsia="ru-RU"/>
              </w:rPr>
              <w:t xml:space="preserve"> </w:t>
            </w:r>
          </w:p>
        </w:tc>
        <w:tc>
          <w:tcPr>
            <w:tcW w:w="3472" w:type="dxa"/>
            <w:shd w:val="clear" w:color="auto" w:fill="auto"/>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32406A" w:rsidRPr="008E1143" w:rsidTr="0032406A">
        <w:trPr>
          <w:trHeight w:val="2386"/>
        </w:trPr>
        <w:tc>
          <w:tcPr>
            <w:tcW w:w="601" w:type="dxa"/>
            <w:shd w:val="clear" w:color="auto" w:fill="auto"/>
            <w:noWrap/>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83.</w:t>
            </w:r>
          </w:p>
        </w:tc>
        <w:tc>
          <w:tcPr>
            <w:tcW w:w="3039" w:type="dxa"/>
            <w:shd w:val="clear" w:color="auto" w:fill="auto"/>
            <w:hideMark/>
          </w:tcPr>
          <w:p w:rsidR="0032406A" w:rsidRPr="008E1143" w:rsidRDefault="0032406A"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в избирательную комиссию муниципального образования отчетов о поступлении и расходовании средств местного бюджета, выделенных на подготовку и проведение выборов (п.3 ст.88 Кодекса)</w:t>
            </w:r>
          </w:p>
        </w:tc>
        <w:tc>
          <w:tcPr>
            <w:tcW w:w="3087" w:type="dxa"/>
            <w:gridSpan w:val="2"/>
            <w:shd w:val="clear" w:color="auto" w:fill="auto"/>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20 дней со дня официального опубликования результатов выборов</w:t>
            </w:r>
          </w:p>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 </w:t>
            </w:r>
          </w:p>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b/>
                <w:bCs/>
                <w:color w:val="000000"/>
                <w:lang w:eastAsia="ru-RU"/>
              </w:rPr>
              <w:t xml:space="preserve"> </w:t>
            </w:r>
          </w:p>
        </w:tc>
        <w:tc>
          <w:tcPr>
            <w:tcW w:w="3472" w:type="dxa"/>
            <w:shd w:val="clear" w:color="auto" w:fill="auto"/>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Окружные избирательные комиссии</w:t>
            </w:r>
          </w:p>
        </w:tc>
      </w:tr>
      <w:tr w:rsidR="0032406A" w:rsidRPr="008E1143" w:rsidTr="0032406A">
        <w:trPr>
          <w:trHeight w:val="2264"/>
        </w:trPr>
        <w:tc>
          <w:tcPr>
            <w:tcW w:w="601" w:type="dxa"/>
            <w:shd w:val="clear" w:color="auto" w:fill="auto"/>
            <w:noWrap/>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84.</w:t>
            </w:r>
          </w:p>
        </w:tc>
        <w:tc>
          <w:tcPr>
            <w:tcW w:w="3039" w:type="dxa"/>
            <w:shd w:val="clear" w:color="auto" w:fill="auto"/>
            <w:hideMark/>
          </w:tcPr>
          <w:p w:rsidR="0032406A" w:rsidRPr="008E1143" w:rsidRDefault="0032406A"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Передача в средства массовой информации и представление в представительный орган муниципального образования отчета об использовании средств местного бюджета на проведение выборов (п.5 ст.88 Кодекса)</w:t>
            </w:r>
          </w:p>
        </w:tc>
        <w:tc>
          <w:tcPr>
            <w:tcW w:w="3087" w:type="dxa"/>
            <w:gridSpan w:val="2"/>
            <w:shd w:val="clear" w:color="auto" w:fill="auto"/>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через 40 дней со дня официального опубликования результатов выборов</w:t>
            </w:r>
          </w:p>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 </w:t>
            </w:r>
          </w:p>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b/>
                <w:bCs/>
                <w:color w:val="000000"/>
                <w:lang w:eastAsia="ru-RU"/>
              </w:rPr>
              <w:t xml:space="preserve"> </w:t>
            </w:r>
          </w:p>
        </w:tc>
        <w:tc>
          <w:tcPr>
            <w:tcW w:w="3472" w:type="dxa"/>
            <w:shd w:val="clear" w:color="auto" w:fill="auto"/>
            <w:hideMark/>
          </w:tcPr>
          <w:p w:rsidR="0032406A" w:rsidRPr="008E1143" w:rsidRDefault="0032406A"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8E1143">
        <w:trPr>
          <w:trHeight w:val="638"/>
        </w:trPr>
        <w:tc>
          <w:tcPr>
            <w:tcW w:w="10199" w:type="dxa"/>
            <w:gridSpan w:val="5"/>
            <w:shd w:val="clear" w:color="auto" w:fill="auto"/>
            <w:noWrap/>
            <w:vAlign w:val="center"/>
            <w:hideMark/>
          </w:tcPr>
          <w:p w:rsidR="008E1143" w:rsidRPr="008E1143" w:rsidRDefault="008E1143" w:rsidP="008E1143">
            <w:pPr>
              <w:spacing w:after="0" w:line="240" w:lineRule="auto"/>
              <w:jc w:val="center"/>
              <w:rPr>
                <w:rFonts w:ascii="Times New Roman" w:eastAsia="Times New Roman" w:hAnsi="Times New Roman" w:cs="Times New Roman"/>
                <w:b/>
                <w:bCs/>
                <w:color w:val="000000"/>
                <w:sz w:val="24"/>
                <w:szCs w:val="24"/>
                <w:lang w:eastAsia="ru-RU"/>
              </w:rPr>
            </w:pPr>
            <w:r w:rsidRPr="008E1143">
              <w:rPr>
                <w:rFonts w:ascii="Times New Roman" w:eastAsia="Times New Roman" w:hAnsi="Times New Roman" w:cs="Times New Roman"/>
                <w:b/>
                <w:bCs/>
                <w:color w:val="000000"/>
                <w:sz w:val="24"/>
                <w:szCs w:val="24"/>
                <w:lang w:eastAsia="ru-RU"/>
              </w:rPr>
              <w:t>Голосование и определение результатов выборов</w:t>
            </w:r>
          </w:p>
        </w:tc>
      </w:tr>
      <w:tr w:rsidR="008E1143" w:rsidRPr="008E1143" w:rsidTr="003240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85.</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Утверждение формы, текста и числа избирательных бюллетеней, порядка осуществления </w:t>
            </w:r>
            <w:proofErr w:type="gramStart"/>
            <w:r w:rsidRPr="008E1143">
              <w:rPr>
                <w:rFonts w:ascii="Times New Roman" w:eastAsia="Times New Roman" w:hAnsi="Times New Roman" w:cs="Times New Roman"/>
                <w:color w:val="000000"/>
                <w:lang w:eastAsia="ru-RU"/>
              </w:rPr>
              <w:t>контроля за</w:t>
            </w:r>
            <w:proofErr w:type="gramEnd"/>
            <w:r w:rsidRPr="008E1143">
              <w:rPr>
                <w:rFonts w:ascii="Times New Roman" w:eastAsia="Times New Roman" w:hAnsi="Times New Roman" w:cs="Times New Roman"/>
                <w:color w:val="000000"/>
                <w:lang w:eastAsia="ru-RU"/>
              </w:rPr>
              <w:t xml:space="preserve"> их изготовлением (п.4 ст.92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3240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16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934"/>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25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86.</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Оповещение избирателей о времени и месте голосования (п.1 ст.94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 участковые избирательные комиссии</w:t>
            </w:r>
          </w:p>
        </w:tc>
      </w:tr>
      <w:tr w:rsidR="008E1143" w:rsidRPr="008E1143" w:rsidTr="003240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25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501"/>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5 дней до дня досрочного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87.</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Передача избирательных бюллетеней участковым избирательным комиссиям (п.7 ст.92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позднее </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3240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29 августа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972"/>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один день до дня досрочного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323"/>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88.</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Проведение досрочного голосования (ст. 96 Кодекса)</w:t>
            </w:r>
          </w:p>
        </w:tc>
        <w:tc>
          <w:tcPr>
            <w:tcW w:w="537" w:type="dxa"/>
            <w:tcBorders>
              <w:bottom w:val="nil"/>
              <w:right w:val="nil"/>
            </w:tcBorders>
            <w:shd w:val="clear" w:color="auto" w:fill="auto"/>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left w:val="nil"/>
              <w:bottom w:val="nil"/>
            </w:tcBorders>
            <w:shd w:val="clear" w:color="auto" w:fill="auto"/>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31 августа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32406A">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537" w:type="dxa"/>
            <w:tcBorders>
              <w:top w:val="nil"/>
              <w:bottom w:val="nil"/>
              <w:right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w:t>
            </w:r>
          </w:p>
        </w:tc>
        <w:tc>
          <w:tcPr>
            <w:tcW w:w="2550" w:type="dxa"/>
            <w:tcBorders>
              <w:top w:val="nil"/>
              <w:left w:val="nil"/>
              <w:bottom w:val="nil"/>
            </w:tcBorders>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10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583"/>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ранее чем за 10 дней до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32406A">
        <w:trPr>
          <w:trHeight w:val="69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89.</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Проведение голосования (п.4 ст.10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 8.00 часов до 20.00 часов по местному времени</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A36D8D">
        <w:trPr>
          <w:trHeight w:val="275"/>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11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289"/>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90.</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Подача заявлений (устных обращений) о проведении голосования вне помещений для голосования (п.5 ст.98 Кодекса)</w:t>
            </w:r>
          </w:p>
        </w:tc>
        <w:tc>
          <w:tcPr>
            <w:tcW w:w="537" w:type="dxa"/>
            <w:tcBorders>
              <w:bottom w:val="nil"/>
              <w:right w:val="nil"/>
            </w:tcBorders>
            <w:shd w:val="clear" w:color="auto" w:fill="auto"/>
            <w:noWrap/>
            <w:hideMark/>
          </w:tcPr>
          <w:p w:rsidR="008E1143" w:rsidRPr="008E1143" w:rsidRDefault="008E1143" w:rsidP="008E1143">
            <w:pPr>
              <w:spacing w:after="0" w:line="240" w:lineRule="auto"/>
              <w:jc w:val="right"/>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w:t>
            </w:r>
          </w:p>
        </w:tc>
        <w:tc>
          <w:tcPr>
            <w:tcW w:w="2550" w:type="dxa"/>
            <w:tcBorders>
              <w:left w:val="nil"/>
              <w:bottom w:val="nil"/>
            </w:tcBorders>
            <w:shd w:val="clear" w:color="auto" w:fill="auto"/>
            <w:noWrap/>
            <w:hideMark/>
          </w:tcPr>
          <w:p w:rsidR="008E1143" w:rsidRPr="008E1143" w:rsidRDefault="008E1143" w:rsidP="008E1143">
            <w:pPr>
              <w:spacing w:after="0" w:line="240" w:lineRule="auto"/>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 сентября 2022 г.</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Избиратели, которые не могут самостоятельно по уважительным причинам (по состоянию здоровья, инвалидности) прибыть в помещение для голосования</w:t>
            </w:r>
          </w:p>
        </w:tc>
      </w:tr>
      <w:tr w:rsidR="008E1143" w:rsidRPr="008E1143" w:rsidTr="00A36D8D">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до 14.00 часов</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312"/>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11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1314"/>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(в течение 10 дней до дня голосования, но не </w:t>
            </w:r>
            <w:proofErr w:type="gramStart"/>
            <w:r w:rsidRPr="008E1143">
              <w:rPr>
                <w:rFonts w:ascii="Times New Roman" w:eastAsia="Times New Roman" w:hAnsi="Times New Roman" w:cs="Times New Roman"/>
                <w:color w:val="000000"/>
                <w:lang w:eastAsia="ru-RU"/>
              </w:rPr>
              <w:t>позднее</w:t>
            </w:r>
            <w:proofErr w:type="gramEnd"/>
            <w:r w:rsidRPr="008E1143">
              <w:rPr>
                <w:rFonts w:ascii="Times New Roman" w:eastAsia="Times New Roman" w:hAnsi="Times New Roman" w:cs="Times New Roman"/>
                <w:color w:val="000000"/>
                <w:lang w:eastAsia="ru-RU"/>
              </w:rPr>
              <w:t xml:space="preserve"> чем за шесть часов до окончания времени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1276"/>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Объявление о том, что будет проводиться голосование вне помещения для голосования (п.6 ст.98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 чем за 30 минут до предстоящего выезда (выхода) для проведения голосования вне помещения для голосования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Председатель участковой избирательной комиссии</w:t>
            </w:r>
          </w:p>
        </w:tc>
      </w:tr>
      <w:tr w:rsidR="008E1143" w:rsidRPr="008E1143" w:rsidTr="00A36D8D">
        <w:trPr>
          <w:trHeight w:val="183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92.</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Объявление, что получить избирательные бюллетени и проголосовать могут только избиратели, уже находящиеся в помещении для голосования (п.1 ст.101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 истечении времени голосования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Председатель участковой избирательной комиссии</w:t>
            </w:r>
          </w:p>
        </w:tc>
      </w:tr>
      <w:tr w:rsidR="008E1143" w:rsidRPr="008E1143" w:rsidTr="00A36D8D">
        <w:trPr>
          <w:trHeight w:val="141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93.</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Подсчет голосов на избирательном участке и составление протокола об итогах голосования (п.1 ст.101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Сразу по истечении времени голосования без перерыва до установления итогов голосования на избирательном участке</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A36D8D">
        <w:trPr>
          <w:trHeight w:val="2116"/>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94.</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Рассмотрение жалоб (заявлений) лиц, присутствовавших при подсчете голосов избирателей, поступивших до окончания подсчета голосов избирателей (п.4, п.5 ст.103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день голосования во время проведения итогового заседания до подписания протокола участковой избирательной комиссии об итогах голосования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A36D8D">
        <w:trPr>
          <w:trHeight w:val="2258"/>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95.</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лиц, указанных в пункте 2 статьи 38 Кодекса (п.8 ст.103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Немедленно после подписания протокола об итогах голосования</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A36D8D">
        <w:trPr>
          <w:trHeight w:val="209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96.</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Направление первого экземпляра протокола участковой избирательной комиссии об итогах голосования в вышестоящую избирательную комиссию (п.9 ст.103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Незамедлительно после подписания всеми присутствующими членами участковой комиссии с правом решающего голоса и выдачи его заверенных копий лицам, имеющим право на их получение</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Участковые избирательные комиссии</w:t>
            </w:r>
          </w:p>
        </w:tc>
      </w:tr>
      <w:tr w:rsidR="008E1143" w:rsidRPr="008E1143" w:rsidTr="00A36D8D">
        <w:trPr>
          <w:trHeight w:val="212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97.</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Предоставление второго экземпляра протокола для ознакомления лицам, указанным в п. 2 ст. 38 Кодекса, вывешивание заверенной копии протокола для всеобщего ознакомления (п.9 ст.103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подписания протокола всеми членами УИК</w:t>
            </w:r>
            <w:r w:rsidRPr="008E1143">
              <w:rPr>
                <w:rFonts w:ascii="Times New Roman" w:eastAsia="Times New Roman" w:hAnsi="Times New Roman" w:cs="Times New Roman"/>
                <w:color w:val="000000"/>
                <w:lang w:eastAsia="ru-RU"/>
              </w:rPr>
              <w:br/>
              <w:t>с правом решающего голоса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Участковая избирательная комиссия</w:t>
            </w:r>
          </w:p>
        </w:tc>
      </w:tr>
      <w:tr w:rsidR="008E1143" w:rsidRPr="008E1143" w:rsidTr="00A36D8D">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98.</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Определение результатов выборов главы муниципального образования (</w:t>
            </w:r>
            <w:proofErr w:type="spellStart"/>
            <w:r w:rsidRPr="008E1143">
              <w:rPr>
                <w:rFonts w:ascii="Times New Roman" w:eastAsia="Times New Roman" w:hAnsi="Times New Roman" w:cs="Times New Roman"/>
                <w:color w:val="000000"/>
                <w:lang w:eastAsia="ru-RU"/>
              </w:rPr>
              <w:t>пп</w:t>
            </w:r>
            <w:proofErr w:type="spellEnd"/>
            <w:r w:rsidRPr="008E1143">
              <w:rPr>
                <w:rFonts w:ascii="Times New Roman" w:eastAsia="Times New Roman" w:hAnsi="Times New Roman" w:cs="Times New Roman"/>
                <w:color w:val="000000"/>
                <w:lang w:eastAsia="ru-RU"/>
              </w:rPr>
              <w:t>. 3 п.1 ст.106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позднее  </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13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503"/>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3 дней со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99.</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Определение </w:t>
            </w:r>
            <w:proofErr w:type="gramStart"/>
            <w:r w:rsidRPr="008E1143">
              <w:rPr>
                <w:rFonts w:ascii="Times New Roman" w:eastAsia="Times New Roman" w:hAnsi="Times New Roman" w:cs="Times New Roman"/>
                <w:color w:val="000000"/>
                <w:lang w:eastAsia="ru-RU"/>
              </w:rPr>
              <w:t>результатов выборов депутатов представительного органа муниципального образования</w:t>
            </w:r>
            <w:proofErr w:type="gramEnd"/>
            <w:r w:rsidRPr="008E1143">
              <w:rPr>
                <w:rFonts w:ascii="Times New Roman" w:eastAsia="Times New Roman" w:hAnsi="Times New Roman" w:cs="Times New Roman"/>
                <w:color w:val="000000"/>
                <w:lang w:eastAsia="ru-RU"/>
              </w:rPr>
              <w:t xml:space="preserve"> по одномандатным и (или) многомандатным избирательным округам (пп.4 п.1 ст.106 Кодекса)</w:t>
            </w:r>
          </w:p>
        </w:tc>
        <w:tc>
          <w:tcPr>
            <w:tcW w:w="3087" w:type="dxa"/>
            <w:gridSpan w:val="2"/>
            <w:tcBorders>
              <w:bottom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Окружные избирательные комиссии</w:t>
            </w:r>
          </w:p>
        </w:tc>
      </w:tr>
      <w:tr w:rsidR="008E1143" w:rsidRPr="008E1143" w:rsidTr="00A36D8D">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vAlign w:val="bottom"/>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12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135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2 дней со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1992"/>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Выдача заверенных копий протоколов избирательных комиссий о результатах выборов по требованию лиц, указанных в пункте 2 статьи 38 Кодекса (п.5 ст.104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Немедленно после подписания протокола о результатах выборов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2399"/>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101.</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Извещение зарегистрированного кандидата, избранного депутатом представительного органа муниципального образования, главой муниципального образования о результатах выборов (п.1 ст.166, п.1 ст.182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определения результатов выборов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300"/>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102.</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Установление общих результатов выборов депутатов представительного органа муниципального образования (п.2 ст.108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 xml:space="preserve">Не позднее </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13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1066"/>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3 дней со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411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103.</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копии документов, удостоверяющих подачу в установленный срок заявления об освобождении от указанных обязанностей (п.1 ст.166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пятидневный срок  со дня извещения об избрании</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Зарегистрированный кандидат, избранный депутатом представительного органа муниципального образования</w:t>
            </w:r>
          </w:p>
        </w:tc>
      </w:tr>
      <w:tr w:rsidR="008E1143" w:rsidRPr="008E1143" w:rsidTr="00A36D8D">
        <w:trPr>
          <w:trHeight w:val="4103"/>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104.</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Представление в избирательную комиссию муниципального образования копии приказа (иного документа) об освобождении от обязанностей, несовместимых с замещением должности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(п.1 ст.182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пятидневный срок со дня извещения об избрании</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Зарегистрированный кандидат, избранный главой муниципального образования</w:t>
            </w:r>
          </w:p>
        </w:tc>
      </w:tr>
      <w:tr w:rsidR="008E1143" w:rsidRPr="008E1143" w:rsidTr="00A36D8D">
        <w:trPr>
          <w:trHeight w:val="125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105.</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Направление общих данных о результатах выборов по соответствующим избирательным округам в СМИ (п.2 ст.110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одних суток после определения результатов выборов</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проводившие регистрацию кандидатов</w:t>
            </w:r>
          </w:p>
        </w:tc>
      </w:tr>
      <w:tr w:rsidR="008E1143" w:rsidRPr="008E1143" w:rsidTr="00A36D8D">
        <w:trPr>
          <w:trHeight w:val="1974"/>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106.</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Регистрация избранных депутатов представительных органов муниципальных образований и выдача им удостоверений об избрании (п.3 ст.166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официального опубликования результатов выборов и выполнения зарегистрированным кандидатом, избранным депутатом, требования, предусмотренного п.1  ст.166 Кодекса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2214"/>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107.</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Регистрация избранного главы муниципального образования и выдача удостоверения об избрании (п.3 ст. 182 Кодекса)</w:t>
            </w:r>
          </w:p>
        </w:tc>
        <w:tc>
          <w:tcPr>
            <w:tcW w:w="3087" w:type="dxa"/>
            <w:gridSpan w:val="2"/>
            <w:tcBorders>
              <w:bottom w:val="single" w:sz="4" w:space="0" w:color="auto"/>
            </w:tcBorders>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После официального опубликования результатов выборов и выполнения зарегистрированным кандидатом, избранным главой муниципального образования, требования, предусмотренного п.1 ст.182 Кодекса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338"/>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108.</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Официальное опубликование результатов выборов, а также данных о числе голосов избирателей, полученных каждым из кандидатов (п.3 ст.110 Кодекса)</w:t>
            </w:r>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372"/>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20 сентября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A36D8D" w:rsidRPr="008E1143" w:rsidTr="00A36D8D">
        <w:trPr>
          <w:trHeight w:val="3306"/>
        </w:trPr>
        <w:tc>
          <w:tcPr>
            <w:tcW w:w="601" w:type="dxa"/>
            <w:vMerge/>
            <w:vAlign w:val="center"/>
            <w:hideMark/>
          </w:tcPr>
          <w:p w:rsidR="00A36D8D" w:rsidRPr="008E1143" w:rsidRDefault="00A36D8D"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A36D8D" w:rsidRPr="008E1143" w:rsidRDefault="00A36D8D"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bottom w:val="single" w:sz="4" w:space="0" w:color="auto"/>
            </w:tcBorders>
            <w:shd w:val="clear" w:color="auto" w:fill="auto"/>
            <w:hideMark/>
          </w:tcPr>
          <w:p w:rsidR="00A36D8D" w:rsidRPr="008E1143" w:rsidRDefault="00A36D8D"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10 дней со дня голосования, а в случае проведения на отдельных участках для голосования, территориях повторного подсчета голосов, результаты которого поступили в соответствующую избирательну</w:t>
            </w:r>
            <w:bookmarkStart w:id="1" w:name="_GoBack"/>
            <w:bookmarkEnd w:id="1"/>
            <w:r w:rsidRPr="008E1143">
              <w:rPr>
                <w:rFonts w:ascii="Times New Roman" w:eastAsia="Times New Roman" w:hAnsi="Times New Roman" w:cs="Times New Roman"/>
                <w:color w:val="000000"/>
                <w:lang w:eastAsia="ru-RU"/>
              </w:rPr>
              <w:t>ю комиссию после этого срока, - в течение 7 дней после принятия на их основании соответствующего решения)</w:t>
            </w:r>
          </w:p>
          <w:p w:rsidR="00A36D8D" w:rsidRPr="008E1143" w:rsidRDefault="00A36D8D"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b/>
                <w:bCs/>
                <w:color w:val="000000"/>
                <w:lang w:eastAsia="ru-RU"/>
              </w:rPr>
              <w:t> </w:t>
            </w:r>
          </w:p>
        </w:tc>
        <w:tc>
          <w:tcPr>
            <w:tcW w:w="3472" w:type="dxa"/>
            <w:vMerge/>
            <w:vAlign w:val="center"/>
            <w:hideMark/>
          </w:tcPr>
          <w:p w:rsidR="00A36D8D" w:rsidRPr="008E1143" w:rsidRDefault="00A36D8D" w:rsidP="008E1143">
            <w:pPr>
              <w:spacing w:after="0" w:line="240" w:lineRule="auto"/>
              <w:rPr>
                <w:rFonts w:ascii="Times New Roman" w:eastAsia="Times New Roman" w:hAnsi="Times New Roman" w:cs="Times New Roman"/>
                <w:color w:val="000000"/>
                <w:lang w:eastAsia="ru-RU"/>
              </w:rPr>
            </w:pPr>
          </w:p>
        </w:tc>
      </w:tr>
      <w:tr w:rsidR="008E1143" w:rsidRPr="008E1143" w:rsidTr="00A36D8D">
        <w:trPr>
          <w:trHeight w:val="557"/>
        </w:trPr>
        <w:tc>
          <w:tcPr>
            <w:tcW w:w="601" w:type="dxa"/>
            <w:vMerge w:val="restart"/>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109.</w:t>
            </w:r>
          </w:p>
        </w:tc>
        <w:tc>
          <w:tcPr>
            <w:tcW w:w="3039" w:type="dxa"/>
            <w:vMerge w:val="restart"/>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roofErr w:type="gramStart"/>
            <w:r w:rsidRPr="008E1143">
              <w:rPr>
                <w:rFonts w:ascii="Times New Roman" w:eastAsia="Times New Roman" w:hAnsi="Times New Roman" w:cs="Times New Roman"/>
                <w:color w:val="000000"/>
                <w:lang w:eastAsia="ru-RU"/>
              </w:rPr>
              <w:t xml:space="preserve">Официальное опубликование (обнародование) полных данных о результатах </w:t>
            </w:r>
            <w:r w:rsidRPr="008E1143">
              <w:rPr>
                <w:rFonts w:ascii="Times New Roman" w:eastAsia="Times New Roman" w:hAnsi="Times New Roman" w:cs="Times New Roman"/>
                <w:color w:val="000000"/>
                <w:lang w:eastAsia="ru-RU"/>
              </w:rPr>
              <w:lastRenderedPageBreak/>
              <w:t>выборов (которые содержатся в протоколах комиссий соответствующего уровня об итогах голосования и о результатах выборов), и данных,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в соответствующих комиссиях), а также данных обо всех избранных депутатах и выборных должностных лицах (п.4 ст</w:t>
            </w:r>
            <w:proofErr w:type="gramEnd"/>
            <w:r w:rsidRPr="008E1143">
              <w:rPr>
                <w:rFonts w:ascii="Times New Roman" w:eastAsia="Times New Roman" w:hAnsi="Times New Roman" w:cs="Times New Roman"/>
                <w:color w:val="000000"/>
                <w:lang w:eastAsia="ru-RU"/>
              </w:rPr>
              <w:t>.</w:t>
            </w:r>
            <w:proofErr w:type="gramStart"/>
            <w:r w:rsidRPr="008E1143">
              <w:rPr>
                <w:rFonts w:ascii="Times New Roman" w:eastAsia="Times New Roman" w:hAnsi="Times New Roman" w:cs="Times New Roman"/>
                <w:color w:val="000000"/>
                <w:lang w:eastAsia="ru-RU"/>
              </w:rPr>
              <w:t>110 Кодекса)</w:t>
            </w:r>
            <w:proofErr w:type="gramEnd"/>
          </w:p>
        </w:tc>
        <w:tc>
          <w:tcPr>
            <w:tcW w:w="3087" w:type="dxa"/>
            <w:gridSpan w:val="2"/>
            <w:tcBorders>
              <w:bottom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Не позднее</w:t>
            </w:r>
          </w:p>
        </w:tc>
        <w:tc>
          <w:tcPr>
            <w:tcW w:w="3472" w:type="dxa"/>
            <w:vMerge w:val="restart"/>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Избирательные комиссии муниципальных образований</w:t>
            </w:r>
          </w:p>
        </w:tc>
      </w:tr>
      <w:tr w:rsidR="008E1143" w:rsidRPr="008E1143" w:rsidTr="00A36D8D">
        <w:trPr>
          <w:trHeight w:val="300"/>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tcBorders>
              <w:top w:val="nil"/>
            </w:tcBorders>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b/>
                <w:bCs/>
                <w:color w:val="000000"/>
                <w:lang w:eastAsia="ru-RU"/>
              </w:rPr>
            </w:pPr>
            <w:r w:rsidRPr="008E1143">
              <w:rPr>
                <w:rFonts w:ascii="Times New Roman" w:eastAsia="Times New Roman" w:hAnsi="Times New Roman" w:cs="Times New Roman"/>
                <w:b/>
                <w:bCs/>
                <w:color w:val="000000"/>
                <w:lang w:eastAsia="ru-RU"/>
              </w:rPr>
              <w:t>10 ноября 2022 г.</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5775"/>
        </w:trPr>
        <w:tc>
          <w:tcPr>
            <w:tcW w:w="601"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39"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течение двух месяцев со дня голосования)</w:t>
            </w:r>
          </w:p>
        </w:tc>
        <w:tc>
          <w:tcPr>
            <w:tcW w:w="3472" w:type="dxa"/>
            <w:vMerge/>
            <w:vAlign w:val="center"/>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p>
        </w:tc>
      </w:tr>
      <w:tr w:rsidR="008E1143" w:rsidRPr="008E1143" w:rsidTr="008E1143">
        <w:trPr>
          <w:trHeight w:val="1755"/>
        </w:trPr>
        <w:tc>
          <w:tcPr>
            <w:tcW w:w="601" w:type="dxa"/>
            <w:shd w:val="clear" w:color="auto" w:fill="auto"/>
            <w:noWrap/>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lastRenderedPageBreak/>
              <w:t>110.</w:t>
            </w:r>
          </w:p>
        </w:tc>
        <w:tc>
          <w:tcPr>
            <w:tcW w:w="3039" w:type="dxa"/>
            <w:shd w:val="clear" w:color="auto" w:fill="auto"/>
            <w:hideMark/>
          </w:tcPr>
          <w:p w:rsidR="008E1143" w:rsidRPr="008E1143" w:rsidRDefault="008E1143" w:rsidP="008E1143">
            <w:pPr>
              <w:spacing w:after="0" w:line="240" w:lineRule="auto"/>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Хранение документов, связанных с подготовкой и проведением выборов в органы местного самоуправления (ст.109 Кодекса)</w:t>
            </w:r>
          </w:p>
        </w:tc>
        <w:tc>
          <w:tcPr>
            <w:tcW w:w="3087" w:type="dxa"/>
            <w:gridSpan w:val="2"/>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В соответствии со сроками, установленными статьей 109 Кодекса</w:t>
            </w:r>
          </w:p>
        </w:tc>
        <w:tc>
          <w:tcPr>
            <w:tcW w:w="3472" w:type="dxa"/>
            <w:shd w:val="clear" w:color="auto" w:fill="auto"/>
            <w:hideMark/>
          </w:tcPr>
          <w:p w:rsidR="008E1143" w:rsidRPr="008E1143" w:rsidRDefault="008E1143" w:rsidP="008E1143">
            <w:pPr>
              <w:spacing w:after="0" w:line="240" w:lineRule="auto"/>
              <w:jc w:val="center"/>
              <w:rPr>
                <w:rFonts w:ascii="Times New Roman" w:eastAsia="Times New Roman" w:hAnsi="Times New Roman" w:cs="Times New Roman"/>
                <w:color w:val="000000"/>
                <w:lang w:eastAsia="ru-RU"/>
              </w:rPr>
            </w:pPr>
            <w:r w:rsidRPr="008E1143">
              <w:rPr>
                <w:rFonts w:ascii="Times New Roman" w:eastAsia="Times New Roman" w:hAnsi="Times New Roman" w:cs="Times New Roman"/>
                <w:color w:val="000000"/>
                <w:lang w:eastAsia="ru-RU"/>
              </w:rPr>
              <w:t>Соответствующие избирательные комиссии</w:t>
            </w:r>
          </w:p>
        </w:tc>
      </w:tr>
    </w:tbl>
    <w:p w:rsidR="008E1143" w:rsidRPr="0074171A" w:rsidRDefault="008E1143" w:rsidP="002B188C">
      <w:pPr>
        <w:spacing w:line="240" w:lineRule="auto"/>
        <w:ind w:right="-1"/>
        <w:jc w:val="both"/>
        <w:rPr>
          <w:rFonts w:ascii="Times New Roman" w:hAnsi="Times New Roman" w:cs="Times New Roman"/>
          <w:sz w:val="28"/>
          <w:szCs w:val="28"/>
        </w:rPr>
      </w:pPr>
    </w:p>
    <w:sectPr w:rsidR="008E1143" w:rsidRPr="0074171A" w:rsidSect="005D747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7DC" w:rsidRDefault="003C67DC" w:rsidP="002B188C">
      <w:pPr>
        <w:spacing w:after="0" w:line="240" w:lineRule="auto"/>
      </w:pPr>
      <w:r>
        <w:separator/>
      </w:r>
    </w:p>
  </w:endnote>
  <w:endnote w:type="continuationSeparator" w:id="0">
    <w:p w:rsidR="003C67DC" w:rsidRDefault="003C67DC" w:rsidP="002B1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7DC" w:rsidRDefault="003C67DC" w:rsidP="002B188C">
      <w:pPr>
        <w:spacing w:after="0" w:line="240" w:lineRule="auto"/>
      </w:pPr>
      <w:r>
        <w:separator/>
      </w:r>
    </w:p>
  </w:footnote>
  <w:footnote w:type="continuationSeparator" w:id="0">
    <w:p w:rsidR="003C67DC" w:rsidRDefault="003C67DC" w:rsidP="002B18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171A"/>
    <w:rsid w:val="00001F12"/>
    <w:rsid w:val="000F28A8"/>
    <w:rsid w:val="001865DC"/>
    <w:rsid w:val="001B5E35"/>
    <w:rsid w:val="00241FE6"/>
    <w:rsid w:val="00251B4D"/>
    <w:rsid w:val="002B188C"/>
    <w:rsid w:val="002C7F32"/>
    <w:rsid w:val="0032406A"/>
    <w:rsid w:val="003753F8"/>
    <w:rsid w:val="003C67DC"/>
    <w:rsid w:val="004B4881"/>
    <w:rsid w:val="004E1D53"/>
    <w:rsid w:val="00543225"/>
    <w:rsid w:val="005D7475"/>
    <w:rsid w:val="006070A3"/>
    <w:rsid w:val="00617EB6"/>
    <w:rsid w:val="006E1822"/>
    <w:rsid w:val="006F5F7B"/>
    <w:rsid w:val="0074171A"/>
    <w:rsid w:val="008709D8"/>
    <w:rsid w:val="008A6AC1"/>
    <w:rsid w:val="008E1143"/>
    <w:rsid w:val="009269A4"/>
    <w:rsid w:val="009662F7"/>
    <w:rsid w:val="009E4A9B"/>
    <w:rsid w:val="00A335B8"/>
    <w:rsid w:val="00A36D8D"/>
    <w:rsid w:val="00A66BC9"/>
    <w:rsid w:val="00B52371"/>
    <w:rsid w:val="00B65186"/>
    <w:rsid w:val="00BA5548"/>
    <w:rsid w:val="00D94A90"/>
    <w:rsid w:val="00DD016A"/>
    <w:rsid w:val="00E009C4"/>
    <w:rsid w:val="00E55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B188C"/>
    <w:rPr>
      <w:rFonts w:ascii="Calibri" w:eastAsia="Calibri" w:hAnsi="Calibri" w:cs="Times New Roman"/>
      <w:sz w:val="20"/>
      <w:szCs w:val="20"/>
    </w:rPr>
  </w:style>
  <w:style w:type="character" w:customStyle="1" w:styleId="a4">
    <w:name w:val="Текст сноски Знак"/>
    <w:basedOn w:val="a0"/>
    <w:link w:val="a3"/>
    <w:rsid w:val="002B188C"/>
    <w:rPr>
      <w:rFonts w:ascii="Calibri" w:eastAsia="Calibri" w:hAnsi="Calibri" w:cs="Times New Roman"/>
      <w:sz w:val="20"/>
      <w:szCs w:val="20"/>
    </w:rPr>
  </w:style>
  <w:style w:type="character" w:styleId="a5">
    <w:name w:val="footnote reference"/>
    <w:unhideWhenUsed/>
    <w:rsid w:val="002B188C"/>
    <w:rPr>
      <w:vertAlign w:val="superscript"/>
    </w:rPr>
  </w:style>
  <w:style w:type="numbering" w:customStyle="1" w:styleId="1">
    <w:name w:val="Нет списка1"/>
    <w:next w:val="a2"/>
    <w:uiPriority w:val="99"/>
    <w:semiHidden/>
    <w:unhideWhenUsed/>
    <w:rsid w:val="008E1143"/>
  </w:style>
  <w:style w:type="character" w:styleId="a6">
    <w:name w:val="Hyperlink"/>
    <w:basedOn w:val="a0"/>
    <w:uiPriority w:val="99"/>
    <w:semiHidden/>
    <w:unhideWhenUsed/>
    <w:rsid w:val="008E1143"/>
    <w:rPr>
      <w:color w:val="0000FF"/>
      <w:u w:val="single"/>
    </w:rPr>
  </w:style>
  <w:style w:type="character" w:styleId="a7">
    <w:name w:val="FollowedHyperlink"/>
    <w:basedOn w:val="a0"/>
    <w:uiPriority w:val="99"/>
    <w:semiHidden/>
    <w:unhideWhenUsed/>
    <w:rsid w:val="008E1143"/>
    <w:rPr>
      <w:color w:val="800080"/>
      <w:u w:val="single"/>
    </w:rPr>
  </w:style>
  <w:style w:type="paragraph" w:customStyle="1" w:styleId="font5">
    <w:name w:val="font5"/>
    <w:basedOn w:val="a"/>
    <w:rsid w:val="008E114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8E114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6">
    <w:name w:val="xl66"/>
    <w:basedOn w:val="a"/>
    <w:rsid w:val="008E1143"/>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8E1143"/>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8E114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E1143"/>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8E114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8E11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8E11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8E114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E1143"/>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8E114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8E11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8E114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
    <w:rsid w:val="008E1143"/>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E1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E114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8E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8E1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8E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8E114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8E11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8E114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8E11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8E1143"/>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8E1143"/>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8E114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8E114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8E1143"/>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
    <w:rsid w:val="008E114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8E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8E1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8E1143"/>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7">
    <w:name w:val="xl97"/>
    <w:basedOn w:val="a"/>
    <w:rsid w:val="008E1143"/>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8">
    <w:name w:val="xl98"/>
    <w:basedOn w:val="a"/>
    <w:rsid w:val="008E114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8E11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8E11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8E11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8E114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8E11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8E11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5">
    <w:name w:val="xl105"/>
    <w:basedOn w:val="a"/>
    <w:rsid w:val="008E1143"/>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6">
    <w:name w:val="xl106"/>
    <w:basedOn w:val="a"/>
    <w:rsid w:val="008E1143"/>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8E11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8E1143"/>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9">
    <w:name w:val="xl109"/>
    <w:basedOn w:val="a"/>
    <w:rsid w:val="008E114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8E11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8E114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E114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E114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8E114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8E114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8E114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8E1143"/>
    <w:pPr>
      <w:pBdr>
        <w:bottom w:val="single" w:sz="4" w:space="0" w:color="auto"/>
      </w:pBdr>
      <w:shd w:val="clear" w:color="000000" w:fill="FFFFA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8E1143"/>
    <w:pPr>
      <w:pBdr>
        <w:bottom w:val="single" w:sz="4" w:space="0" w:color="auto"/>
        <w:right w:val="single" w:sz="4" w:space="0" w:color="auto"/>
      </w:pBdr>
      <w:shd w:val="clear" w:color="000000" w:fill="FFFFA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8E114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8E114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8E1143"/>
    <w:pPr>
      <w:pBdr>
        <w:bottom w:val="single" w:sz="4" w:space="0" w:color="auto"/>
      </w:pBdr>
      <w:shd w:val="clear" w:color="000000" w:fill="FFFFA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8E1143"/>
    <w:pPr>
      <w:pBdr>
        <w:bottom w:val="single" w:sz="4" w:space="0" w:color="auto"/>
        <w:right w:val="single" w:sz="4" w:space="0" w:color="auto"/>
      </w:pBdr>
      <w:shd w:val="clear" w:color="000000" w:fill="FFFFA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8E114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8E11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8E11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8E114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8E114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8E114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8E114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8E11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1">
    <w:name w:val="xl131"/>
    <w:basedOn w:val="a"/>
    <w:rsid w:val="008E114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8E114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8E114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4">
    <w:name w:val="xl134"/>
    <w:basedOn w:val="a"/>
    <w:rsid w:val="008E114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8E114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8E114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8E114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8E114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rsid w:val="008E114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8E114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
    <w:rsid w:val="008E114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8E11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8E11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8E11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8E11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8E11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8E114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8E114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rsid w:val="008E114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8E114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E114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E11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8E114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8E114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8E11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8E11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8E114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8E114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8E1143"/>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0">
    <w:name w:val="xl160"/>
    <w:basedOn w:val="a"/>
    <w:rsid w:val="008E114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8E1143"/>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2">
    <w:name w:val="xl162"/>
    <w:basedOn w:val="a"/>
    <w:rsid w:val="008E1143"/>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3">
    <w:name w:val="xl163"/>
    <w:basedOn w:val="a"/>
    <w:rsid w:val="008E1143"/>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4">
    <w:name w:val="xl164"/>
    <w:basedOn w:val="a"/>
    <w:rsid w:val="008E11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8E11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8E11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8E114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8E11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8E114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
    <w:rsid w:val="008E114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8E114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8E114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8E1143"/>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8E1143"/>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rsid w:val="008E114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8E114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8E1143"/>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8">
    <w:name w:val="xl178"/>
    <w:basedOn w:val="a"/>
    <w:rsid w:val="008E1143"/>
    <w:pPr>
      <w:pBdr>
        <w:top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9">
    <w:name w:val="xl179"/>
    <w:basedOn w:val="a"/>
    <w:rsid w:val="008E1143"/>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80">
    <w:name w:val="xl180"/>
    <w:basedOn w:val="a"/>
    <w:rsid w:val="008E1143"/>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81">
    <w:name w:val="xl181"/>
    <w:basedOn w:val="a"/>
    <w:rsid w:val="008E1143"/>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82">
    <w:name w:val="xl182"/>
    <w:basedOn w:val="a"/>
    <w:rsid w:val="008E11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8E114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
    <w:rsid w:val="008E114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
    <w:rsid w:val="008E11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
    <w:name w:val="xl186"/>
    <w:basedOn w:val="a"/>
    <w:rsid w:val="008E114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8E11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8E114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9">
    <w:name w:val="xl189"/>
    <w:basedOn w:val="a"/>
    <w:rsid w:val="008E114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0">
    <w:name w:val="xl190"/>
    <w:basedOn w:val="a"/>
    <w:rsid w:val="008E11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91">
    <w:name w:val="xl191"/>
    <w:basedOn w:val="a"/>
    <w:rsid w:val="008E11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92">
    <w:name w:val="xl192"/>
    <w:basedOn w:val="a"/>
    <w:rsid w:val="008E114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8E114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8E114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
    <w:rsid w:val="008E114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8E114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7">
    <w:name w:val="xl197"/>
    <w:basedOn w:val="a"/>
    <w:rsid w:val="008E114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8">
    <w:name w:val="xl198"/>
    <w:basedOn w:val="a"/>
    <w:rsid w:val="008E114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99">
    <w:name w:val="xl199"/>
    <w:basedOn w:val="a"/>
    <w:rsid w:val="008E114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8E1143"/>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8E11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2">
    <w:name w:val="xl202"/>
    <w:basedOn w:val="a"/>
    <w:rsid w:val="008E114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3">
    <w:name w:val="xl203"/>
    <w:basedOn w:val="a"/>
    <w:rsid w:val="008E114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
    <w:rsid w:val="008E114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5">
    <w:name w:val="xl205"/>
    <w:basedOn w:val="a"/>
    <w:rsid w:val="008E114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6">
    <w:name w:val="xl206"/>
    <w:basedOn w:val="a"/>
    <w:rsid w:val="008E114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
    <w:rsid w:val="008E114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8">
    <w:name w:val="xl208"/>
    <w:basedOn w:val="a"/>
    <w:rsid w:val="008E114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9">
    <w:name w:val="xl209"/>
    <w:basedOn w:val="a"/>
    <w:rsid w:val="008E114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0">
    <w:name w:val="xl210"/>
    <w:basedOn w:val="a"/>
    <w:rsid w:val="008E114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1">
    <w:name w:val="xl211"/>
    <w:basedOn w:val="a"/>
    <w:rsid w:val="008E114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2">
    <w:name w:val="xl212"/>
    <w:basedOn w:val="a"/>
    <w:rsid w:val="008E114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3">
    <w:name w:val="xl213"/>
    <w:basedOn w:val="a"/>
    <w:rsid w:val="008E114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4">
    <w:name w:val="xl214"/>
    <w:basedOn w:val="a"/>
    <w:rsid w:val="008E114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5">
    <w:name w:val="xl215"/>
    <w:basedOn w:val="a"/>
    <w:rsid w:val="008E114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6">
    <w:name w:val="xl216"/>
    <w:basedOn w:val="a"/>
    <w:rsid w:val="008E114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7">
    <w:name w:val="xl217"/>
    <w:basedOn w:val="a"/>
    <w:rsid w:val="008E11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8">
    <w:name w:val="xl218"/>
    <w:basedOn w:val="a"/>
    <w:rsid w:val="008E11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9">
    <w:name w:val="xl219"/>
    <w:basedOn w:val="a"/>
    <w:rsid w:val="008E11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0">
    <w:name w:val="xl220"/>
    <w:basedOn w:val="a"/>
    <w:rsid w:val="008E11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
    <w:rsid w:val="008E114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2">
    <w:name w:val="xl222"/>
    <w:basedOn w:val="a"/>
    <w:rsid w:val="008E114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3">
    <w:name w:val="xl223"/>
    <w:basedOn w:val="a"/>
    <w:rsid w:val="008E114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4">
    <w:name w:val="xl224"/>
    <w:basedOn w:val="a"/>
    <w:rsid w:val="008E114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5">
    <w:name w:val="xl225"/>
    <w:basedOn w:val="a"/>
    <w:rsid w:val="008E114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6">
    <w:name w:val="xl226"/>
    <w:basedOn w:val="a"/>
    <w:rsid w:val="008E11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7">
    <w:name w:val="xl227"/>
    <w:basedOn w:val="a"/>
    <w:rsid w:val="008E114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8">
    <w:name w:val="xl228"/>
    <w:basedOn w:val="a"/>
    <w:rsid w:val="008E114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9">
    <w:name w:val="xl229"/>
    <w:basedOn w:val="a"/>
    <w:rsid w:val="008E114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0">
    <w:name w:val="xl230"/>
    <w:basedOn w:val="a"/>
    <w:rsid w:val="008E114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31">
    <w:name w:val="xl231"/>
    <w:basedOn w:val="a"/>
    <w:rsid w:val="008E114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32">
    <w:name w:val="xl232"/>
    <w:basedOn w:val="a"/>
    <w:rsid w:val="008E114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
    <w:rsid w:val="008E114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34">
    <w:name w:val="xl234"/>
    <w:basedOn w:val="a"/>
    <w:rsid w:val="008E114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35">
    <w:name w:val="xl235"/>
    <w:basedOn w:val="a"/>
    <w:rsid w:val="008E1143"/>
    <w:pPr>
      <w:pBdr>
        <w:left w:val="single" w:sz="4" w:space="0" w:color="auto"/>
        <w:bottom w:val="single" w:sz="4" w:space="0" w:color="auto"/>
      </w:pBdr>
      <w:shd w:val="clear" w:color="000000" w:fill="FFFFA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
    <w:rsid w:val="008E1143"/>
    <w:pPr>
      <w:pBdr>
        <w:bottom w:val="single" w:sz="4" w:space="0" w:color="auto"/>
        <w:right w:val="single" w:sz="4" w:space="0" w:color="auto"/>
      </w:pBdr>
      <w:shd w:val="clear" w:color="000000" w:fill="FFFFA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
    <w:rsid w:val="008E114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38">
    <w:name w:val="xl238"/>
    <w:basedOn w:val="a"/>
    <w:rsid w:val="008E1143"/>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
    <w:rsid w:val="008E1143"/>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8">
    <w:name w:val="Table Grid"/>
    <w:basedOn w:val="a1"/>
    <w:uiPriority w:val="59"/>
    <w:rsid w:val="008E1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84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5940</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16</cp:revision>
  <cp:lastPrinted>2022-07-11T05:09:00Z</cp:lastPrinted>
  <dcterms:created xsi:type="dcterms:W3CDTF">2022-05-26T09:25:00Z</dcterms:created>
  <dcterms:modified xsi:type="dcterms:W3CDTF">2022-07-11T05:16:00Z</dcterms:modified>
</cp:coreProperties>
</file>