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A5" w:rsidRDefault="005302FA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Вопросы местного значения поселения</w:t>
      </w:r>
    </w:p>
    <w:p w:rsidR="00F25A4C" w:rsidRDefault="00F25A4C" w:rsidP="00F25A4C">
      <w:pPr>
        <w:pStyle w:val="4"/>
        <w:ind w:firstLine="540"/>
        <w:rPr>
          <w:szCs w:val="28"/>
        </w:rPr>
      </w:pP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ascii="Times New Roman" w:hAnsi="Times New Roman" w:cs="Times New Roman"/>
          <w:b w:val="0"/>
          <w:sz w:val="21"/>
          <w:szCs w:val="21"/>
        </w:rPr>
        <w:t>Статья 3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Style w:val="a4"/>
          <w:b w:val="0"/>
          <w:sz w:val="21"/>
          <w:szCs w:val="21"/>
        </w:rPr>
        <w:t>Устава муниципального образования сельское поселение Подстепновский сельсовет  Ребрихинского района Алтайского края)</w:t>
      </w:r>
    </w:p>
    <w:p w:rsidR="005302FA" w:rsidRPr="001411FC" w:rsidRDefault="005302FA" w:rsidP="005302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К вопросам местного значения поселения относятся:</w:t>
      </w:r>
    </w:p>
    <w:p w:rsidR="005302FA" w:rsidRPr="001411FC" w:rsidRDefault="005302FA" w:rsidP="005302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411FC">
        <w:rPr>
          <w:sz w:val="28"/>
          <w:szCs w:val="28"/>
        </w:rPr>
        <w:t>контроля за</w:t>
      </w:r>
      <w:proofErr w:type="gramEnd"/>
      <w:r w:rsidRPr="001411FC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5302FA" w:rsidRPr="001411FC" w:rsidRDefault="005302FA" w:rsidP="005302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5302FA" w:rsidRPr="001411FC" w:rsidRDefault="005302FA" w:rsidP="005302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5302FA" w:rsidRPr="001411FC" w:rsidRDefault="005302FA" w:rsidP="005302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5302FA" w:rsidRPr="001411FC" w:rsidRDefault="005302FA" w:rsidP="005302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302FA" w:rsidRPr="001411FC" w:rsidRDefault="005302FA" w:rsidP="005302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5302FA" w:rsidRPr="001411FC" w:rsidRDefault="005302FA" w:rsidP="005302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302FA" w:rsidRPr="001411FC" w:rsidRDefault="005302FA" w:rsidP="005302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8) формирование архивных фондов поселения;</w:t>
      </w:r>
    </w:p>
    <w:p w:rsidR="005302FA" w:rsidRPr="001411FC" w:rsidRDefault="005302FA" w:rsidP="005302FA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5302FA" w:rsidRPr="001411FC" w:rsidRDefault="005302FA" w:rsidP="005302FA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5302FA" w:rsidRPr="001411FC" w:rsidRDefault="005302FA" w:rsidP="005302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 xml:space="preserve"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</w:t>
      </w:r>
      <w:r w:rsidRPr="001411FC">
        <w:rPr>
          <w:sz w:val="28"/>
          <w:szCs w:val="28"/>
        </w:rPr>
        <w:lastRenderedPageBreak/>
        <w:t>наименований, размещение информации в государственном адресном реестре;</w:t>
      </w:r>
    </w:p>
    <w:p w:rsidR="005302FA" w:rsidRPr="001411FC" w:rsidRDefault="005302FA" w:rsidP="005302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302FA" w:rsidRPr="001411FC" w:rsidRDefault="005302FA" w:rsidP="005302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5302FA" w:rsidRDefault="005302FA" w:rsidP="005302FA">
      <w:pPr>
        <w:tabs>
          <w:tab w:val="left" w:pos="938"/>
          <w:tab w:val="left" w:pos="7371"/>
        </w:tabs>
        <w:ind w:firstLine="567"/>
        <w:jc w:val="both"/>
        <w:rPr>
          <w:sz w:val="28"/>
          <w:szCs w:val="28"/>
        </w:rPr>
      </w:pPr>
      <w:r w:rsidRPr="001411FC">
        <w:rPr>
          <w:bCs/>
          <w:iCs/>
          <w:sz w:val="28"/>
          <w:szCs w:val="28"/>
        </w:rPr>
        <w:t>14)</w:t>
      </w:r>
      <w:r w:rsidRPr="001411FC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1411FC">
        <w:rPr>
          <w:iCs/>
          <w:sz w:val="28"/>
          <w:szCs w:val="28"/>
        </w:rPr>
        <w:t>.</w:t>
      </w:r>
      <w:r w:rsidRPr="001411FC">
        <w:rPr>
          <w:sz w:val="28"/>
          <w:szCs w:val="28"/>
        </w:rPr>
        <w:t>»;</w:t>
      </w:r>
      <w:proofErr w:type="gramEnd"/>
    </w:p>
    <w:p w:rsidR="00F54CA5" w:rsidRDefault="005302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поселения</w:t>
      </w:r>
    </w:p>
    <w:p w:rsidR="00F25A4C" w:rsidRDefault="00F25A4C" w:rsidP="00F25A4C">
      <w:pPr>
        <w:pStyle w:val="4"/>
        <w:ind w:firstLine="540"/>
        <w:rPr>
          <w:szCs w:val="28"/>
        </w:rPr>
      </w:pPr>
      <w:r>
        <w:rPr>
          <w:rFonts w:ascii="Times New Roman" w:hAnsi="Times New Roman" w:cs="Times New Roman"/>
          <w:bCs/>
          <w:sz w:val="21"/>
          <w:szCs w:val="21"/>
        </w:rPr>
        <w:t>(</w:t>
      </w:r>
      <w:r>
        <w:rPr>
          <w:rFonts w:ascii="Times New Roman" w:hAnsi="Times New Roman" w:cs="Times New Roman"/>
          <w:b w:val="0"/>
          <w:sz w:val="21"/>
          <w:szCs w:val="21"/>
        </w:rPr>
        <w:t>Статья 4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Style w:val="a4"/>
          <w:b w:val="0"/>
          <w:sz w:val="21"/>
          <w:szCs w:val="21"/>
        </w:rPr>
        <w:t>Устава муниципального образования сельское поселение Подстепновский сельсовет  Ребрихинского района Алтайского края)</w:t>
      </w:r>
    </w:p>
    <w:p w:rsidR="00F25A4C" w:rsidRDefault="00F25A4C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5302FA" w:rsidRPr="001411FC" w:rsidRDefault="005302FA" w:rsidP="005302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1411FC">
        <w:rPr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Российской Федерации»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соответствии со статьей 19 Федерального закона от 6</w:t>
      </w:r>
      <w:proofErr w:type="gramEnd"/>
      <w:r w:rsidRPr="001411FC">
        <w:rPr>
          <w:sz w:val="28"/>
          <w:szCs w:val="28"/>
        </w:rPr>
        <w:t xml:space="preserve"> 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</w:t>
      </w:r>
      <w:proofErr w:type="gramStart"/>
      <w:r w:rsidRPr="001411FC">
        <w:rPr>
          <w:sz w:val="28"/>
          <w:szCs w:val="28"/>
        </w:rPr>
        <w:t>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 и поступлений налоговых доходов по дополнительным нормативам отчислений.»;</w:t>
      </w:r>
      <w:proofErr w:type="gramEnd"/>
    </w:p>
    <w:p w:rsidR="005302FA" w:rsidRPr="00710AAF" w:rsidRDefault="005302FA" w:rsidP="005302FA">
      <w:pPr>
        <w:ind w:firstLine="540"/>
        <w:jc w:val="both"/>
        <w:rPr>
          <w:b/>
          <w:sz w:val="28"/>
          <w:szCs w:val="28"/>
        </w:rPr>
      </w:pPr>
    </w:p>
    <w:p w:rsidR="00F54CA5" w:rsidRDefault="005302FA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>
        <w:rPr>
          <w:sz w:val="28"/>
          <w:szCs w:val="28"/>
        </w:rPr>
        <w:t xml:space="preserve"> </w:t>
      </w:r>
    </w:p>
    <w:p w:rsidR="00F25A4C" w:rsidRDefault="00F25A4C" w:rsidP="00F25A4C">
      <w:pPr>
        <w:pStyle w:val="4"/>
        <w:ind w:firstLine="540"/>
        <w:rPr>
          <w:szCs w:val="28"/>
        </w:rPr>
      </w:pPr>
      <w:r>
        <w:rPr>
          <w:rFonts w:ascii="Times New Roman" w:hAnsi="Times New Roman" w:cs="Times New Roman"/>
          <w:bCs/>
          <w:sz w:val="21"/>
          <w:szCs w:val="21"/>
        </w:rPr>
        <w:lastRenderedPageBreak/>
        <w:t>(</w:t>
      </w:r>
      <w:r>
        <w:rPr>
          <w:rFonts w:ascii="Times New Roman" w:hAnsi="Times New Roman" w:cs="Times New Roman"/>
          <w:b w:val="0"/>
          <w:sz w:val="21"/>
          <w:szCs w:val="21"/>
        </w:rPr>
        <w:t>Статья 5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Style w:val="a4"/>
          <w:b w:val="0"/>
          <w:sz w:val="21"/>
          <w:szCs w:val="21"/>
        </w:rPr>
        <w:t>Устава муниципального образования сельское поселение Подстепновский сельсовет  Ребрихинского района Алтайского края)</w:t>
      </w:r>
    </w:p>
    <w:p w:rsidR="00F25A4C" w:rsidRDefault="00F25A4C">
      <w:pPr>
        <w:ind w:firstLine="540"/>
        <w:jc w:val="both"/>
        <w:rPr>
          <w:b/>
          <w:sz w:val="28"/>
          <w:szCs w:val="28"/>
        </w:rPr>
      </w:pPr>
    </w:p>
    <w:p w:rsidR="005302FA" w:rsidRPr="001411FC" w:rsidRDefault="005302FA" w:rsidP="005302FA">
      <w:pPr>
        <w:ind w:firstLine="540"/>
        <w:jc w:val="both"/>
        <w:rPr>
          <w:b/>
          <w:sz w:val="28"/>
          <w:szCs w:val="28"/>
        </w:rPr>
      </w:pPr>
      <w:r w:rsidRPr="001411FC">
        <w:rPr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5302FA" w:rsidRPr="001411FC" w:rsidRDefault="005302FA" w:rsidP="005302FA">
      <w:pPr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1) референдум поселения (далее по тексту Устава - местный референдум);</w:t>
      </w:r>
    </w:p>
    <w:p w:rsidR="005302FA" w:rsidRPr="001411FC" w:rsidRDefault="005302FA" w:rsidP="005302FA">
      <w:pPr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2) выборы депутатов Подстепновского сельского Совета народных депутатов Подстепновского сельсовета Ребрихинского района Алтайского края (далее по тексту Устава - Совет народных депутатов, депутат, муниципальные выборы);</w:t>
      </w:r>
    </w:p>
    <w:p w:rsidR="005302FA" w:rsidRPr="001411FC" w:rsidRDefault="005302FA" w:rsidP="005302FA">
      <w:pPr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3) голосование по отзыву депутата;</w:t>
      </w:r>
    </w:p>
    <w:p w:rsidR="005302FA" w:rsidRPr="001411FC" w:rsidRDefault="005302FA" w:rsidP="005302FA">
      <w:pPr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4) голосование по вопросам изменения границ поселения, преобразования поселения;</w:t>
      </w:r>
    </w:p>
    <w:p w:rsidR="005302FA" w:rsidRPr="001411FC" w:rsidRDefault="005302FA" w:rsidP="005302FA">
      <w:pPr>
        <w:ind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5) сход граждан;</w:t>
      </w:r>
    </w:p>
    <w:p w:rsidR="005302FA" w:rsidRPr="001411FC" w:rsidRDefault="005302FA" w:rsidP="005302FA">
      <w:pPr>
        <w:ind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6) правотворческая инициатива граждан;</w:t>
      </w:r>
    </w:p>
    <w:p w:rsidR="005302FA" w:rsidRPr="001411FC" w:rsidRDefault="005302FA" w:rsidP="005302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7) инициативные проекты;</w:t>
      </w:r>
    </w:p>
    <w:p w:rsidR="005302FA" w:rsidRPr="001411FC" w:rsidRDefault="005302FA" w:rsidP="005302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8) территориальное общественное самоуправление;</w:t>
      </w:r>
    </w:p>
    <w:p w:rsidR="005302FA" w:rsidRPr="001411FC" w:rsidRDefault="005302FA" w:rsidP="005302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 xml:space="preserve">9) староста сельского населенного пункта; </w:t>
      </w:r>
    </w:p>
    <w:p w:rsidR="005302FA" w:rsidRPr="001411FC" w:rsidRDefault="005302FA" w:rsidP="005302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10) публичные слушания</w:t>
      </w:r>
      <w:r w:rsidRPr="001411FC">
        <w:rPr>
          <w:bCs/>
          <w:sz w:val="28"/>
          <w:szCs w:val="28"/>
        </w:rPr>
        <w:t>, общественные обсуждения</w:t>
      </w:r>
      <w:r w:rsidRPr="001411FC">
        <w:rPr>
          <w:sz w:val="28"/>
          <w:szCs w:val="28"/>
        </w:rPr>
        <w:t>;</w:t>
      </w:r>
    </w:p>
    <w:p w:rsidR="005302FA" w:rsidRPr="001411FC" w:rsidRDefault="005302FA" w:rsidP="005302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11) собрание граждан;</w:t>
      </w:r>
    </w:p>
    <w:p w:rsidR="005302FA" w:rsidRPr="001411FC" w:rsidRDefault="005302FA" w:rsidP="005302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1411FC">
        <w:rPr>
          <w:sz w:val="28"/>
          <w:szCs w:val="28"/>
        </w:rPr>
        <w:t>12) конференция граждан (собрание делегатов);</w:t>
      </w:r>
    </w:p>
    <w:p w:rsidR="005302FA" w:rsidRPr="001411FC" w:rsidRDefault="005302FA" w:rsidP="005302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13) опрос граждан;</w:t>
      </w:r>
    </w:p>
    <w:p w:rsidR="005302FA" w:rsidRPr="001411FC" w:rsidRDefault="005302FA" w:rsidP="005302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14) обращения граждан в органы местного самоуправления;</w:t>
      </w:r>
    </w:p>
    <w:p w:rsidR="005302FA" w:rsidRDefault="005302FA" w:rsidP="005302FA">
      <w:pPr>
        <w:ind w:firstLine="540"/>
        <w:jc w:val="both"/>
        <w:rPr>
          <w:sz w:val="28"/>
          <w:szCs w:val="28"/>
        </w:rPr>
      </w:pPr>
      <w:r w:rsidRPr="001411FC">
        <w:rPr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</w:t>
      </w:r>
      <w:proofErr w:type="gramStart"/>
      <w:r w:rsidRPr="001411FC">
        <w:rPr>
          <w:sz w:val="28"/>
          <w:szCs w:val="28"/>
        </w:rPr>
        <w:t>.»;</w:t>
      </w:r>
      <w:proofErr w:type="gramEnd"/>
    </w:p>
    <w:p w:rsidR="005302FA" w:rsidRDefault="005302FA" w:rsidP="005302FA">
      <w:pPr>
        <w:ind w:firstLine="540"/>
        <w:jc w:val="both"/>
        <w:rPr>
          <w:sz w:val="28"/>
          <w:szCs w:val="28"/>
        </w:rPr>
      </w:pPr>
    </w:p>
    <w:p w:rsidR="00F54CA5" w:rsidRDefault="005302FA" w:rsidP="005302FA">
      <w:r>
        <w:t xml:space="preserve"> (УСТАВ МУНИЦИПАЛЬНОГО ОБРАЗОВАНИЯ СЕЛЬСКОЕ ПОСЕЛЕНИЕ ПОДСТЕПНОВСКИЙ СЕЛЬСОВЕТ</w:t>
      </w:r>
      <w:r w:rsidRPr="005302FA">
        <w:t xml:space="preserve"> </w:t>
      </w:r>
      <w:r>
        <w:t>РЕБРИХИНСКОГО РАЙОНА АЛТАЙСКОГО КРАЯ</w:t>
      </w:r>
      <w:proofErr w:type="gramStart"/>
      <w:r w:rsidR="00F25A4C">
        <w:t xml:space="preserve"> </w:t>
      </w:r>
      <w:r>
        <w:t>)</w:t>
      </w:r>
      <w:proofErr w:type="gramEnd"/>
      <w:r>
        <w:t>.</w:t>
      </w:r>
    </w:p>
    <w:p w:rsidR="00F54CA5" w:rsidRDefault="005302FA">
      <w:r>
        <w:t xml:space="preserve"> </w:t>
      </w:r>
    </w:p>
    <w:p w:rsidR="00F54CA5" w:rsidRDefault="00F54CA5"/>
    <w:p w:rsidR="00F54CA5" w:rsidRDefault="00F54CA5">
      <w:bookmarkStart w:id="0" w:name="_GoBack"/>
      <w:bookmarkEnd w:id="0"/>
    </w:p>
    <w:sectPr w:rsidR="00F54CA5" w:rsidSect="00F54CA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54CA5"/>
    <w:rsid w:val="005302FA"/>
    <w:rsid w:val="00C02384"/>
    <w:rsid w:val="00F25A4C"/>
    <w:rsid w:val="00F54CA5"/>
    <w:rsid w:val="109F31C4"/>
    <w:rsid w:val="23B007B2"/>
    <w:rsid w:val="25EA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CA5"/>
    <w:rPr>
      <w:rFonts w:eastAsia="Times New Roman"/>
    </w:rPr>
  </w:style>
  <w:style w:type="paragraph" w:styleId="4">
    <w:name w:val="heading 4"/>
    <w:basedOn w:val="a"/>
    <w:next w:val="a"/>
    <w:link w:val="40"/>
    <w:qFormat/>
    <w:rsid w:val="00F25A4C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4CA5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rsid w:val="00F25A4C"/>
    <w:rPr>
      <w:rFonts w:ascii="Arial" w:eastAsia="Times New Roman" w:hAnsi="Arial" w:cs="Arial"/>
      <w:b/>
      <w:sz w:val="28"/>
    </w:rPr>
  </w:style>
  <w:style w:type="character" w:styleId="a4">
    <w:name w:val="Strong"/>
    <w:basedOn w:val="a0"/>
    <w:uiPriority w:val="22"/>
    <w:qFormat/>
    <w:rsid w:val="00F25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2024-05-13T02:57:00Z</dcterms:created>
  <dcterms:modified xsi:type="dcterms:W3CDTF">2024-05-29T07:56:00Z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E209610379714E9996785207252E3B4A_12</vt:lpwstr>
  </property>
</Properties>
</file>